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7"/>
        <w:gridCol w:w="938"/>
        <w:gridCol w:w="838"/>
        <w:gridCol w:w="89"/>
        <w:gridCol w:w="1007"/>
        <w:gridCol w:w="203"/>
        <w:gridCol w:w="105"/>
        <w:gridCol w:w="1026"/>
        <w:gridCol w:w="275"/>
        <w:gridCol w:w="499"/>
        <w:gridCol w:w="640"/>
      </w:tblGrid>
      <w:tr w:rsidR="007C3CB8" w:rsidRPr="00A22864" w:rsidTr="000C55C7">
        <w:trPr>
          <w:trHeight w:val="227"/>
          <w:jc w:val="center"/>
        </w:trPr>
        <w:tc>
          <w:tcPr>
            <w:tcW w:w="188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8" w:type="pct"/>
            <w:gridSpan w:val="8"/>
            <w:vAlign w:val="center"/>
          </w:tcPr>
          <w:p w:rsidR="007C3CB8" w:rsidRPr="0078345C" w:rsidRDefault="0078345C" w:rsidP="00D638D4">
            <w:pPr>
              <w:spacing w:after="60"/>
              <w:rPr>
                <w:lang w:val="sr-Cyrl-RS"/>
              </w:rPr>
            </w:pPr>
            <w:r>
              <w:rPr>
                <w:lang w:val="sr-Cyrl-RS"/>
              </w:rPr>
              <w:t>Светислав Мијатовић</w:t>
            </w:r>
          </w:p>
        </w:tc>
      </w:tr>
      <w:tr w:rsidR="007C3CB8" w:rsidRPr="00A22864" w:rsidTr="000C55C7">
        <w:trPr>
          <w:trHeight w:val="227"/>
          <w:jc w:val="center"/>
        </w:trPr>
        <w:tc>
          <w:tcPr>
            <w:tcW w:w="1882" w:type="pct"/>
            <w:gridSpan w:val="4"/>
            <w:vAlign w:val="center"/>
          </w:tcPr>
          <w:p w:rsidR="007C3CB8" w:rsidRPr="00A22864" w:rsidRDefault="007C3CB8" w:rsidP="00D638D4">
            <w:pPr>
              <w:spacing w:after="60"/>
              <w:rPr>
                <w:lang w:val="sr-Cyrl-CS"/>
              </w:rPr>
            </w:pPr>
            <w:r w:rsidRPr="00A22864">
              <w:rPr>
                <w:b/>
                <w:lang w:val="sr-Cyrl-CS"/>
              </w:rPr>
              <w:t>Звање</w:t>
            </w:r>
          </w:p>
        </w:tc>
        <w:tc>
          <w:tcPr>
            <w:tcW w:w="3118" w:type="pct"/>
            <w:gridSpan w:val="8"/>
            <w:vAlign w:val="center"/>
          </w:tcPr>
          <w:p w:rsidR="007C3CB8" w:rsidRPr="00A22864" w:rsidRDefault="0078345C" w:rsidP="00D638D4">
            <w:pPr>
              <w:spacing w:after="60"/>
              <w:rPr>
                <w:lang w:val="sr-Cyrl-CS"/>
              </w:rPr>
            </w:pPr>
            <w:r>
              <w:rPr>
                <w:lang w:val="sr-Cyrl-CS"/>
              </w:rPr>
              <w:t>Доцент</w:t>
            </w:r>
          </w:p>
        </w:tc>
      </w:tr>
      <w:tr w:rsidR="007C3CB8" w:rsidRPr="00A22864" w:rsidTr="000C55C7">
        <w:trPr>
          <w:trHeight w:val="227"/>
          <w:jc w:val="center"/>
        </w:trPr>
        <w:tc>
          <w:tcPr>
            <w:tcW w:w="188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8" w:type="pct"/>
            <w:gridSpan w:val="8"/>
            <w:vAlign w:val="center"/>
          </w:tcPr>
          <w:p w:rsidR="007C3CB8" w:rsidRPr="00A22864" w:rsidRDefault="000C55C7" w:rsidP="00D638D4">
            <w:pPr>
              <w:spacing w:after="60"/>
              <w:rPr>
                <w:lang w:val="sr-Cyrl-CS"/>
              </w:rPr>
            </w:pPr>
            <w:r>
              <w:rPr>
                <w:lang w:val="sr-Cyrl-CS"/>
              </w:rPr>
              <w:t>Статистичка</w:t>
            </w:r>
            <w:r w:rsidR="0078345C">
              <w:rPr>
                <w:lang w:val="sr-Cyrl-CS"/>
              </w:rPr>
              <w:t xml:space="preserve"> физика</w:t>
            </w:r>
          </w:p>
        </w:tc>
      </w:tr>
      <w:tr w:rsidR="007C3CB8" w:rsidRPr="00A22864" w:rsidTr="000C55C7">
        <w:trPr>
          <w:trHeight w:val="227"/>
          <w:jc w:val="center"/>
        </w:trPr>
        <w:tc>
          <w:tcPr>
            <w:tcW w:w="1202"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0" w:type="pct"/>
            <w:vAlign w:val="center"/>
          </w:tcPr>
          <w:p w:rsidR="007C3CB8" w:rsidRPr="00A22864" w:rsidRDefault="007C3CB8" w:rsidP="00D638D4">
            <w:pPr>
              <w:spacing w:after="60"/>
              <w:rPr>
                <w:lang w:val="sr-Cyrl-CS"/>
              </w:rPr>
            </w:pPr>
            <w:r w:rsidRPr="00A22864">
              <w:rPr>
                <w:lang w:val="sr-Cyrl-CS"/>
              </w:rPr>
              <w:t xml:space="preserve">Година </w:t>
            </w:r>
          </w:p>
        </w:tc>
        <w:tc>
          <w:tcPr>
            <w:tcW w:w="105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64"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0C55C7">
        <w:trPr>
          <w:trHeight w:val="227"/>
          <w:jc w:val="center"/>
        </w:trPr>
        <w:tc>
          <w:tcPr>
            <w:tcW w:w="1202"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0" w:type="pct"/>
            <w:vAlign w:val="center"/>
          </w:tcPr>
          <w:p w:rsidR="007C3CB8" w:rsidRPr="00A22864" w:rsidRDefault="0078345C" w:rsidP="00D638D4">
            <w:pPr>
              <w:spacing w:after="60"/>
              <w:rPr>
                <w:lang w:val="sr-Cyrl-CS"/>
              </w:rPr>
            </w:pPr>
            <w:r>
              <w:rPr>
                <w:lang w:val="sr-Cyrl-CS"/>
              </w:rPr>
              <w:t>2021.</w:t>
            </w:r>
          </w:p>
        </w:tc>
        <w:tc>
          <w:tcPr>
            <w:tcW w:w="1054" w:type="pct"/>
            <w:gridSpan w:val="3"/>
            <w:vAlign w:val="center"/>
          </w:tcPr>
          <w:p w:rsidR="007C3CB8" w:rsidRPr="00A22864" w:rsidRDefault="0078345C" w:rsidP="00D638D4">
            <w:pPr>
              <w:spacing w:after="60"/>
              <w:rPr>
                <w:lang w:val="sr-Cyrl-CS"/>
              </w:rPr>
            </w:pPr>
            <w:r>
              <w:rPr>
                <w:lang w:val="sr-Cyrl-CS"/>
              </w:rPr>
              <w:t>Физички факутлет</w:t>
            </w:r>
          </w:p>
        </w:tc>
        <w:tc>
          <w:tcPr>
            <w:tcW w:w="2064" w:type="pct"/>
            <w:gridSpan w:val="5"/>
            <w:vAlign w:val="center"/>
          </w:tcPr>
          <w:p w:rsidR="007C3CB8" w:rsidRPr="00A22864" w:rsidRDefault="000C55C7" w:rsidP="00D638D4">
            <w:pPr>
              <w:spacing w:after="60"/>
              <w:rPr>
                <w:lang w:val="sr-Cyrl-CS"/>
              </w:rPr>
            </w:pPr>
            <w:r>
              <w:rPr>
                <w:lang w:val="sr-Cyrl-CS"/>
              </w:rPr>
              <w:t>Статистичка физика</w:t>
            </w:r>
          </w:p>
        </w:tc>
      </w:tr>
      <w:tr w:rsidR="007C3CB8" w:rsidRPr="00A22864" w:rsidTr="000C55C7">
        <w:trPr>
          <w:trHeight w:val="227"/>
          <w:jc w:val="center"/>
        </w:trPr>
        <w:tc>
          <w:tcPr>
            <w:tcW w:w="1202" w:type="pct"/>
            <w:gridSpan w:val="3"/>
            <w:vAlign w:val="center"/>
          </w:tcPr>
          <w:p w:rsidR="007C3CB8" w:rsidRPr="00A22864" w:rsidRDefault="007C3CB8" w:rsidP="00D638D4">
            <w:pPr>
              <w:spacing w:after="60"/>
              <w:rPr>
                <w:lang w:val="sr-Cyrl-CS"/>
              </w:rPr>
            </w:pPr>
            <w:r w:rsidRPr="00A22864">
              <w:rPr>
                <w:lang w:val="sr-Cyrl-CS"/>
              </w:rPr>
              <w:t>Докторат</w:t>
            </w:r>
          </w:p>
        </w:tc>
        <w:tc>
          <w:tcPr>
            <w:tcW w:w="680" w:type="pct"/>
            <w:vAlign w:val="center"/>
          </w:tcPr>
          <w:p w:rsidR="007C3CB8" w:rsidRPr="00A22864" w:rsidRDefault="0078345C" w:rsidP="00D638D4">
            <w:pPr>
              <w:spacing w:after="60"/>
              <w:rPr>
                <w:lang w:val="sr-Cyrl-CS"/>
              </w:rPr>
            </w:pPr>
            <w:r>
              <w:rPr>
                <w:lang w:val="sr-Cyrl-CS"/>
              </w:rPr>
              <w:t>2019.</w:t>
            </w:r>
          </w:p>
        </w:tc>
        <w:tc>
          <w:tcPr>
            <w:tcW w:w="1054" w:type="pct"/>
            <w:gridSpan w:val="3"/>
            <w:vAlign w:val="center"/>
          </w:tcPr>
          <w:p w:rsidR="007C3CB8" w:rsidRPr="00A22864" w:rsidRDefault="0078345C" w:rsidP="00D638D4">
            <w:pPr>
              <w:spacing w:after="60"/>
              <w:rPr>
                <w:lang w:val="sr-Cyrl-CS"/>
              </w:rPr>
            </w:pPr>
            <w:r>
              <w:rPr>
                <w:lang w:val="sr-Cyrl-CS"/>
              </w:rPr>
              <w:t>Физички факутлет</w:t>
            </w:r>
          </w:p>
        </w:tc>
        <w:tc>
          <w:tcPr>
            <w:tcW w:w="2064" w:type="pct"/>
            <w:gridSpan w:val="5"/>
            <w:vAlign w:val="center"/>
          </w:tcPr>
          <w:p w:rsidR="007C3CB8" w:rsidRPr="00A22864" w:rsidRDefault="000C55C7" w:rsidP="00D638D4">
            <w:pPr>
              <w:spacing w:after="60"/>
              <w:rPr>
                <w:lang w:val="sr-Cyrl-CS"/>
              </w:rPr>
            </w:pPr>
            <w:r>
              <w:rPr>
                <w:lang w:val="sr-Cyrl-CS"/>
              </w:rPr>
              <w:t>Статистичка физика</w:t>
            </w:r>
          </w:p>
        </w:tc>
      </w:tr>
      <w:tr w:rsidR="007C3CB8" w:rsidRPr="00A22864" w:rsidTr="000C55C7">
        <w:trPr>
          <w:trHeight w:val="227"/>
          <w:jc w:val="center"/>
        </w:trPr>
        <w:tc>
          <w:tcPr>
            <w:tcW w:w="1202" w:type="pct"/>
            <w:gridSpan w:val="3"/>
            <w:vAlign w:val="center"/>
          </w:tcPr>
          <w:p w:rsidR="007C3CB8" w:rsidRPr="000D32C3" w:rsidRDefault="007C3CB8" w:rsidP="00D638D4">
            <w:pPr>
              <w:spacing w:after="60"/>
            </w:pPr>
            <w:r>
              <w:t>Магистратура</w:t>
            </w:r>
          </w:p>
        </w:tc>
        <w:tc>
          <w:tcPr>
            <w:tcW w:w="680" w:type="pct"/>
            <w:vAlign w:val="center"/>
          </w:tcPr>
          <w:p w:rsidR="007C3CB8" w:rsidRPr="00A22864" w:rsidRDefault="007C3CB8" w:rsidP="00D638D4">
            <w:pPr>
              <w:spacing w:after="60"/>
              <w:rPr>
                <w:lang w:val="sr-Cyrl-CS"/>
              </w:rPr>
            </w:pPr>
          </w:p>
        </w:tc>
        <w:tc>
          <w:tcPr>
            <w:tcW w:w="1054" w:type="pct"/>
            <w:gridSpan w:val="3"/>
            <w:vAlign w:val="center"/>
          </w:tcPr>
          <w:p w:rsidR="007C3CB8" w:rsidRPr="00A22864" w:rsidRDefault="007C3CB8" w:rsidP="00D638D4">
            <w:pPr>
              <w:spacing w:after="60"/>
              <w:rPr>
                <w:lang w:val="sr-Cyrl-CS"/>
              </w:rPr>
            </w:pPr>
          </w:p>
        </w:tc>
        <w:tc>
          <w:tcPr>
            <w:tcW w:w="2064" w:type="pct"/>
            <w:gridSpan w:val="5"/>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1202" w:type="pct"/>
            <w:gridSpan w:val="3"/>
            <w:vAlign w:val="center"/>
          </w:tcPr>
          <w:p w:rsidR="007C3CB8" w:rsidRDefault="007C3CB8" w:rsidP="00D638D4">
            <w:pPr>
              <w:spacing w:after="60"/>
            </w:pPr>
            <w:r>
              <w:t>Мастер диплома</w:t>
            </w:r>
          </w:p>
        </w:tc>
        <w:tc>
          <w:tcPr>
            <w:tcW w:w="680" w:type="pct"/>
            <w:vAlign w:val="center"/>
          </w:tcPr>
          <w:p w:rsidR="007C3CB8" w:rsidRPr="00A22864" w:rsidRDefault="0078345C" w:rsidP="00D638D4">
            <w:pPr>
              <w:spacing w:after="60"/>
              <w:rPr>
                <w:lang w:val="sr-Cyrl-CS"/>
              </w:rPr>
            </w:pPr>
            <w:r>
              <w:rPr>
                <w:lang w:val="sr-Cyrl-CS"/>
              </w:rPr>
              <w:t>2014.</w:t>
            </w:r>
          </w:p>
        </w:tc>
        <w:tc>
          <w:tcPr>
            <w:tcW w:w="1054" w:type="pct"/>
            <w:gridSpan w:val="3"/>
            <w:vAlign w:val="center"/>
          </w:tcPr>
          <w:p w:rsidR="007C3CB8" w:rsidRPr="00A22864" w:rsidRDefault="0078345C" w:rsidP="00D638D4">
            <w:pPr>
              <w:spacing w:after="60"/>
              <w:rPr>
                <w:lang w:val="sr-Cyrl-CS"/>
              </w:rPr>
            </w:pPr>
            <w:r>
              <w:rPr>
                <w:lang w:val="sr-Cyrl-CS"/>
              </w:rPr>
              <w:t>Физички факутлет</w:t>
            </w:r>
          </w:p>
        </w:tc>
        <w:tc>
          <w:tcPr>
            <w:tcW w:w="2064" w:type="pct"/>
            <w:gridSpan w:val="5"/>
            <w:vAlign w:val="center"/>
          </w:tcPr>
          <w:p w:rsidR="007C3CB8" w:rsidRPr="00A22864" w:rsidRDefault="000C55C7" w:rsidP="00D638D4">
            <w:pPr>
              <w:spacing w:after="60"/>
              <w:rPr>
                <w:lang w:val="sr-Cyrl-CS"/>
              </w:rPr>
            </w:pPr>
            <w:r>
              <w:rPr>
                <w:lang w:val="sr-Cyrl-CS"/>
              </w:rPr>
              <w:t>Статистичка физика</w:t>
            </w:r>
          </w:p>
        </w:tc>
      </w:tr>
      <w:tr w:rsidR="007C3CB8" w:rsidRPr="00A22864" w:rsidTr="000C55C7">
        <w:trPr>
          <w:trHeight w:val="227"/>
          <w:jc w:val="center"/>
        </w:trPr>
        <w:tc>
          <w:tcPr>
            <w:tcW w:w="1202" w:type="pct"/>
            <w:gridSpan w:val="3"/>
            <w:vAlign w:val="center"/>
          </w:tcPr>
          <w:p w:rsidR="007C3CB8" w:rsidRPr="00A22864" w:rsidRDefault="007C3CB8" w:rsidP="00D638D4">
            <w:pPr>
              <w:spacing w:after="60"/>
              <w:rPr>
                <w:lang w:val="sr-Cyrl-CS"/>
              </w:rPr>
            </w:pPr>
            <w:r w:rsidRPr="00A22864">
              <w:rPr>
                <w:lang w:val="sr-Cyrl-CS"/>
              </w:rPr>
              <w:t>Диплома</w:t>
            </w:r>
          </w:p>
        </w:tc>
        <w:tc>
          <w:tcPr>
            <w:tcW w:w="680" w:type="pct"/>
            <w:vAlign w:val="center"/>
          </w:tcPr>
          <w:p w:rsidR="007C3CB8" w:rsidRPr="00A22864" w:rsidRDefault="0078345C" w:rsidP="00D638D4">
            <w:pPr>
              <w:spacing w:after="60"/>
              <w:rPr>
                <w:lang w:val="sr-Cyrl-CS"/>
              </w:rPr>
            </w:pPr>
            <w:r>
              <w:rPr>
                <w:lang w:val="sr-Cyrl-CS"/>
              </w:rPr>
              <w:t>2013.</w:t>
            </w:r>
          </w:p>
        </w:tc>
        <w:tc>
          <w:tcPr>
            <w:tcW w:w="1054" w:type="pct"/>
            <w:gridSpan w:val="3"/>
            <w:vAlign w:val="center"/>
          </w:tcPr>
          <w:p w:rsidR="007C3CB8" w:rsidRPr="00A22864" w:rsidRDefault="0078345C" w:rsidP="00D638D4">
            <w:pPr>
              <w:spacing w:after="60"/>
              <w:rPr>
                <w:lang w:val="sr-Cyrl-CS"/>
              </w:rPr>
            </w:pPr>
            <w:r>
              <w:rPr>
                <w:lang w:val="sr-Cyrl-CS"/>
              </w:rPr>
              <w:t>Физички факутлет</w:t>
            </w:r>
          </w:p>
        </w:tc>
        <w:tc>
          <w:tcPr>
            <w:tcW w:w="2064" w:type="pct"/>
            <w:gridSpan w:val="5"/>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r w:rsidRPr="00A22864">
              <w:rPr>
                <w:lang w:val="sr-Cyrl-CS"/>
              </w:rPr>
              <w:t>Р.Б.</w:t>
            </w:r>
          </w:p>
        </w:tc>
        <w:tc>
          <w:tcPr>
            <w:tcW w:w="1513"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67"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5"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4"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441" w:type="pct"/>
            <w:gridSpan w:val="2"/>
            <w:vAlign w:val="center"/>
          </w:tcPr>
          <w:p w:rsidR="007C3CB8" w:rsidRPr="00A22864" w:rsidRDefault="007C3CB8" w:rsidP="00D638D4">
            <w:pPr>
              <w:spacing w:after="60"/>
              <w:rPr>
                <w:lang w:val="sr-Cyrl-CS"/>
              </w:rPr>
            </w:pPr>
          </w:p>
        </w:tc>
        <w:tc>
          <w:tcPr>
            <w:tcW w:w="1513" w:type="pct"/>
            <w:gridSpan w:val="3"/>
            <w:vAlign w:val="center"/>
          </w:tcPr>
          <w:p w:rsidR="007C3CB8" w:rsidRPr="00A22864" w:rsidRDefault="007C3CB8" w:rsidP="00D638D4">
            <w:pPr>
              <w:spacing w:after="60"/>
              <w:rPr>
                <w:lang w:val="sr-Cyrl-CS"/>
              </w:rPr>
            </w:pPr>
          </w:p>
        </w:tc>
        <w:tc>
          <w:tcPr>
            <w:tcW w:w="1067" w:type="pct"/>
            <w:gridSpan w:val="3"/>
            <w:vAlign w:val="center"/>
          </w:tcPr>
          <w:p w:rsidR="007C3CB8" w:rsidRPr="00A22864" w:rsidRDefault="007C3CB8" w:rsidP="00D638D4">
            <w:pPr>
              <w:spacing w:after="60"/>
              <w:rPr>
                <w:lang w:val="sr-Cyrl-CS"/>
              </w:rPr>
            </w:pPr>
          </w:p>
        </w:tc>
        <w:tc>
          <w:tcPr>
            <w:tcW w:w="1055" w:type="pct"/>
            <w:gridSpan w:val="2"/>
            <w:vAlign w:val="center"/>
          </w:tcPr>
          <w:p w:rsidR="007C3CB8" w:rsidRPr="00A22864" w:rsidRDefault="007C3CB8" w:rsidP="00D638D4">
            <w:pPr>
              <w:spacing w:after="60"/>
              <w:rPr>
                <w:lang w:val="sr-Cyrl-CS"/>
              </w:rPr>
            </w:pPr>
          </w:p>
        </w:tc>
        <w:tc>
          <w:tcPr>
            <w:tcW w:w="924" w:type="pct"/>
            <w:gridSpan w:val="2"/>
            <w:vAlign w:val="center"/>
          </w:tcPr>
          <w:p w:rsidR="007C3CB8" w:rsidRPr="00A22864" w:rsidRDefault="007C3CB8" w:rsidP="00D638D4">
            <w:pPr>
              <w:spacing w:after="60"/>
              <w:rPr>
                <w:lang w:val="sr-Cyrl-CS"/>
              </w:rPr>
            </w:pPr>
          </w:p>
        </w:tc>
      </w:tr>
      <w:tr w:rsidR="007C3CB8" w:rsidRPr="00A22864" w:rsidTr="000C55C7">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0C55C7">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1.</w:t>
            </w:r>
          </w:p>
        </w:tc>
        <w:tc>
          <w:tcPr>
            <w:tcW w:w="4062" w:type="pct"/>
            <w:gridSpan w:val="10"/>
            <w:vAlign w:val="center"/>
          </w:tcPr>
          <w:p w:rsidR="000C55C7" w:rsidRPr="00A22864" w:rsidRDefault="000C55C7" w:rsidP="000C55C7">
            <w:pPr>
              <w:rPr>
                <w:lang w:val="sr-Cyrl-CS"/>
              </w:rPr>
            </w:pPr>
            <w:r w:rsidRPr="008C1DEC">
              <w:rPr>
                <w:rFonts w:eastAsiaTheme="minorHAnsi"/>
                <w:lang w:val="en-US"/>
              </w:rPr>
              <w:t>B</w:t>
            </w:r>
            <w:r w:rsidRPr="008C1DEC">
              <w:rPr>
                <w:rFonts w:eastAsiaTheme="minorHAnsi"/>
                <w:lang w:val="sr-Cyrl-CS"/>
              </w:rPr>
              <w:t xml:space="preserve">. </w:t>
            </w:r>
            <w:proofErr w:type="spellStart"/>
            <w:r w:rsidRPr="008C1DEC">
              <w:rPr>
                <w:rFonts w:eastAsiaTheme="minorHAnsi"/>
                <w:lang w:val="en-US"/>
              </w:rPr>
              <w:t>Tadi</w:t>
            </w:r>
            <w:proofErr w:type="spellEnd"/>
            <w:r w:rsidRPr="008C1DEC">
              <w:rPr>
                <w:rFonts w:eastAsiaTheme="minorHAnsi"/>
                <w:lang w:val="sr-Cyrl-CS"/>
              </w:rPr>
              <w:t xml:space="preserve">ć, </w:t>
            </w: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Mijatovi</w:t>
            </w:r>
            <w:proofErr w:type="spellEnd"/>
            <w:r w:rsidRPr="008C1DEC">
              <w:rPr>
                <w:rFonts w:eastAsiaTheme="minorHAnsi"/>
                <w:lang w:val="sr-Cyrl-CS"/>
              </w:rPr>
              <w:t xml:space="preserve">ć, </w:t>
            </w: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Jani</w:t>
            </w:r>
            <w:proofErr w:type="spellEnd"/>
            <w:r w:rsidRPr="008C1DEC">
              <w:rPr>
                <w:rFonts w:eastAsiaTheme="minorHAnsi"/>
                <w:lang w:val="sr-Cyrl-CS"/>
              </w:rPr>
              <w:t>ć</w:t>
            </w:r>
            <w:proofErr w:type="spellStart"/>
            <w:r w:rsidRPr="008C1DEC">
              <w:rPr>
                <w:rFonts w:eastAsiaTheme="minorHAnsi"/>
                <w:lang w:val="en-US"/>
              </w:rPr>
              <w:t>evi</w:t>
            </w:r>
            <w:proofErr w:type="spellEnd"/>
            <w:r w:rsidRPr="008C1DEC">
              <w:rPr>
                <w:rFonts w:eastAsiaTheme="minorHAnsi"/>
                <w:lang w:val="sr-Cyrl-CS"/>
              </w:rPr>
              <w:t xml:space="preserve">ć, </w:t>
            </w:r>
            <w:proofErr w:type="spellStart"/>
            <w:r w:rsidRPr="008C1DEC">
              <w:rPr>
                <w:rFonts w:eastAsiaTheme="minorHAnsi"/>
                <w:lang w:val="en-US"/>
              </w:rPr>
              <w:t>Dj</w:t>
            </w:r>
            <w:proofErr w:type="spellEnd"/>
            <w:r w:rsidRPr="008C1DEC">
              <w:rPr>
                <w:rFonts w:eastAsiaTheme="minorHAnsi"/>
                <w:lang w:val="sr-Cyrl-CS"/>
              </w:rPr>
              <w:t xml:space="preserve">. </w:t>
            </w:r>
            <w:proofErr w:type="spellStart"/>
            <w:r w:rsidRPr="008C1DEC">
              <w:rPr>
                <w:rFonts w:eastAsiaTheme="minorHAnsi"/>
                <w:lang w:val="en-US"/>
              </w:rPr>
              <w:t>Spasojević</w:t>
            </w:r>
            <w:proofErr w:type="spellEnd"/>
            <w:r w:rsidRPr="008C1DEC">
              <w:rPr>
                <w:rFonts w:eastAsiaTheme="minorHAnsi"/>
                <w:lang w:val="en-US"/>
              </w:rPr>
              <w:t xml:space="preserve">, G. J. Rodgers, </w:t>
            </w:r>
            <w:r w:rsidRPr="008C1DEC">
              <w:rPr>
                <w:rFonts w:eastAsiaTheme="minorHAnsi"/>
                <w:i/>
                <w:lang w:val="en-US"/>
              </w:rPr>
              <w:t xml:space="preserve">The critical </w:t>
            </w:r>
            <w:proofErr w:type="spellStart"/>
            <w:r w:rsidRPr="008C1DEC">
              <w:rPr>
                <w:rFonts w:eastAsiaTheme="minorHAnsi"/>
                <w:i/>
                <w:lang w:val="en-US"/>
              </w:rPr>
              <w:t>Barkhausen</w:t>
            </w:r>
            <w:proofErr w:type="spellEnd"/>
            <w:r w:rsidRPr="008C1DEC">
              <w:rPr>
                <w:rFonts w:eastAsiaTheme="minorHAnsi"/>
                <w:i/>
                <w:lang w:val="en-US"/>
              </w:rPr>
              <w:t xml:space="preserve"> avalanches in thin random </w:t>
            </w:r>
            <w:proofErr w:type="spellStart"/>
            <w:r w:rsidRPr="008C1DEC">
              <w:rPr>
                <w:rFonts w:eastAsiaTheme="minorHAnsi"/>
                <w:i/>
                <w:lang w:val="en-US"/>
              </w:rPr>
              <w:t>gield</w:t>
            </w:r>
            <w:proofErr w:type="spellEnd"/>
            <w:r w:rsidRPr="008C1DEC">
              <w:rPr>
                <w:rFonts w:eastAsiaTheme="minorHAnsi"/>
                <w:i/>
                <w:lang w:val="en-US"/>
              </w:rPr>
              <w:t xml:space="preserve"> </w:t>
            </w:r>
            <w:proofErr w:type="spellStart"/>
            <w:r w:rsidRPr="008C1DEC">
              <w:rPr>
                <w:rFonts w:eastAsiaTheme="minorHAnsi"/>
                <w:i/>
                <w:lang w:val="en-US"/>
              </w:rPr>
              <w:t>ferromagnets</w:t>
            </w:r>
            <w:proofErr w:type="spellEnd"/>
            <w:r w:rsidRPr="008C1DEC">
              <w:rPr>
                <w:rFonts w:eastAsiaTheme="minorHAnsi"/>
                <w:i/>
                <w:lang w:val="en-US"/>
              </w:rPr>
              <w:t xml:space="preserve"> with an open boundary</w:t>
            </w:r>
            <w:r w:rsidRPr="008C1DEC">
              <w:rPr>
                <w:rFonts w:eastAsiaTheme="minorHAnsi"/>
                <w:lang w:val="en-US"/>
              </w:rPr>
              <w:t xml:space="preserve">, Sci. Rep. </w:t>
            </w:r>
            <w:r w:rsidRPr="008C1DEC">
              <w:rPr>
                <w:rFonts w:eastAsiaTheme="minorHAnsi"/>
                <w:b/>
                <w:lang w:val="en-US"/>
              </w:rPr>
              <w:t>9</w:t>
            </w:r>
            <w:r w:rsidRPr="008C1DEC">
              <w:rPr>
                <w:rFonts w:eastAsiaTheme="minorHAnsi"/>
                <w:lang w:val="en-US"/>
              </w:rPr>
              <w:t>, 6340 (2019).</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2.</w:t>
            </w:r>
          </w:p>
        </w:tc>
        <w:tc>
          <w:tcPr>
            <w:tcW w:w="4062" w:type="pct"/>
            <w:gridSpan w:val="10"/>
            <w:vAlign w:val="center"/>
          </w:tcPr>
          <w:p w:rsidR="000C55C7" w:rsidRPr="00A22864" w:rsidRDefault="000C55C7" w:rsidP="000C55C7">
            <w:pPr>
              <w:rPr>
                <w:lang w:val="sr-Cyrl-CS"/>
              </w:rPr>
            </w:pPr>
            <w:r w:rsidRPr="004E56BC">
              <w:rPr>
                <w:lang w:val="sr-Latn-RS"/>
              </w:rPr>
              <w:t xml:space="preserve">S. Mijatović, D. Jovković, S. Janićević, S. Graovac, Dj. </w:t>
            </w:r>
            <w:r w:rsidRPr="004E56BC">
              <w:rPr>
                <w:lang w:val="sr-Latn-RS"/>
              </w:rPr>
              <w:lastRenderedPageBreak/>
              <w:t xml:space="preserve">Spasojević, </w:t>
            </w:r>
            <w:r w:rsidRPr="004E56BC">
              <w:rPr>
                <w:lang w:val="sr-Cyrl-RS"/>
              </w:rPr>
              <w:fldChar w:fldCharType="begin"/>
            </w:r>
            <w:r w:rsidRPr="004E56BC">
              <w:rPr>
                <w:lang w:val="sr-Cyrl-RS"/>
              </w:rPr>
              <w:instrText xml:space="preserve"> HYPERLINK "https://www.sciencedirect.com/science/article/pii/S0378437121001552?casa_token=riYs_U3Vl48AAAAA:xOdpI4gIGb6O-PtfpxoAihlLKsjiXAAagmP03yCoNYssNtf2h2t5qRG4B63P7i2vRxns_N7Gj2s" </w:instrText>
            </w:r>
            <w:r w:rsidRPr="004E56BC">
              <w:rPr>
                <w:lang w:val="sr-Cyrl-RS"/>
              </w:rPr>
              <w:fldChar w:fldCharType="separate"/>
            </w:r>
            <w:r w:rsidRPr="004E56BC">
              <w:rPr>
                <w:rStyle w:val="Hyperlink"/>
                <w:i/>
                <w:color w:val="auto"/>
                <w:u w:val="none"/>
                <w:lang w:val="en-US"/>
              </w:rPr>
              <w:t>A tool for identifying the criticality in the disordered systems with metastable dynamics</w:t>
            </w:r>
            <w:r w:rsidRPr="004E56BC">
              <w:rPr>
                <w:lang w:val="sr-Cyrl-CS"/>
              </w:rPr>
              <w:fldChar w:fldCharType="end"/>
            </w:r>
            <w:r w:rsidRPr="004E56BC">
              <w:rPr>
                <w:lang w:val="sr-Latn-RS"/>
              </w:rPr>
              <w:t xml:space="preserve">, Physica A: Stat. Mech.App. </w:t>
            </w:r>
            <w:r w:rsidRPr="004E56BC">
              <w:rPr>
                <w:b/>
                <w:lang w:val="sr-Latn-RS"/>
              </w:rPr>
              <w:t>572</w:t>
            </w:r>
            <w:r w:rsidRPr="004E56BC">
              <w:rPr>
                <w:lang w:val="sr-Latn-RS"/>
              </w:rPr>
              <w:t xml:space="preserve">, </w:t>
            </w:r>
            <w:r w:rsidRPr="004E56BC">
              <w:rPr>
                <w:lang w:val="sr-Cyrl-RS"/>
              </w:rPr>
              <w:t>125883</w:t>
            </w:r>
            <w:r w:rsidRPr="004E56BC">
              <w:rPr>
                <w:lang w:val="sr-Latn-RS"/>
              </w:rPr>
              <w:t xml:space="preserve"> (2021).</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3.</w:t>
            </w:r>
          </w:p>
        </w:tc>
        <w:tc>
          <w:tcPr>
            <w:tcW w:w="4062" w:type="pct"/>
            <w:gridSpan w:val="10"/>
            <w:vAlign w:val="center"/>
          </w:tcPr>
          <w:p w:rsidR="000C55C7" w:rsidRPr="00A22864" w:rsidRDefault="000C55C7" w:rsidP="000C55C7">
            <w:pPr>
              <w:rPr>
                <w:lang w:val="sr-Cyrl-CS"/>
              </w:rPr>
            </w:pPr>
            <w:r w:rsidRPr="008C1DEC">
              <w:rPr>
                <w:lang w:val="en-US"/>
              </w:rPr>
              <w:t xml:space="preserve">S. </w:t>
            </w:r>
            <w:proofErr w:type="spellStart"/>
            <w:r w:rsidRPr="008C1DEC">
              <w:rPr>
                <w:lang w:val="en-US"/>
              </w:rPr>
              <w:t>Mijatović</w:t>
            </w:r>
            <w:proofErr w:type="spellEnd"/>
            <w:r w:rsidRPr="008C1DEC">
              <w:rPr>
                <w:lang w:val="en-US"/>
              </w:rPr>
              <w:t xml:space="preserve">, M. </w:t>
            </w:r>
            <w:proofErr w:type="spellStart"/>
            <w:r w:rsidRPr="008C1DEC">
              <w:rPr>
                <w:lang w:val="en-US"/>
              </w:rPr>
              <w:t>Branković</w:t>
            </w:r>
            <w:proofErr w:type="spellEnd"/>
            <w:r w:rsidRPr="008C1DEC">
              <w:rPr>
                <w:lang w:val="en-US"/>
              </w:rPr>
              <w:t xml:space="preserve">, S. </w:t>
            </w:r>
            <w:proofErr w:type="spellStart"/>
            <w:r w:rsidRPr="008C1DEC">
              <w:rPr>
                <w:lang w:val="en-US"/>
              </w:rPr>
              <w:t>Graovac</w:t>
            </w:r>
            <w:proofErr w:type="spellEnd"/>
            <w:r w:rsidRPr="008C1DEC">
              <w:rPr>
                <w:lang w:val="en-US"/>
              </w:rPr>
              <w:t xml:space="preserve">, </w:t>
            </w:r>
            <w:proofErr w:type="spellStart"/>
            <w:r w:rsidRPr="008C1DEC">
              <w:rPr>
                <w:lang w:val="en-US"/>
              </w:rPr>
              <w:t>Dj</w:t>
            </w:r>
            <w:proofErr w:type="spellEnd"/>
            <w:r w:rsidRPr="008C1DEC">
              <w:rPr>
                <w:lang w:val="en-US"/>
              </w:rPr>
              <w:t xml:space="preserve">. </w:t>
            </w:r>
            <w:proofErr w:type="spellStart"/>
            <w:r w:rsidRPr="008C1DEC">
              <w:rPr>
                <w:lang w:val="en-US"/>
              </w:rPr>
              <w:t>Spasojević</w:t>
            </w:r>
            <w:proofErr w:type="spellEnd"/>
            <w:r w:rsidRPr="008C1DEC">
              <w:rPr>
                <w:lang w:val="en-US"/>
              </w:rPr>
              <w:t xml:space="preserve">, </w:t>
            </w:r>
            <w:r w:rsidRPr="008C1DEC">
              <w:rPr>
                <w:i/>
                <w:lang w:val="en-US"/>
              </w:rPr>
              <w:t xml:space="preserve">Avalanche properties in </w:t>
            </w:r>
            <w:proofErr w:type="spellStart"/>
            <w:r w:rsidRPr="008C1DEC">
              <w:rPr>
                <w:i/>
                <w:lang w:val="en-US"/>
              </w:rPr>
              <w:t>striplike</w:t>
            </w:r>
            <w:proofErr w:type="spellEnd"/>
            <w:r w:rsidRPr="008C1DEC">
              <w:rPr>
                <w:i/>
                <w:lang w:val="en-US"/>
              </w:rPr>
              <w:t xml:space="preserve"> </w:t>
            </w:r>
            <w:proofErr w:type="spellStart"/>
            <w:r w:rsidRPr="008C1DEC">
              <w:rPr>
                <w:i/>
                <w:lang w:val="en-US"/>
              </w:rPr>
              <w:t>ferromagneticsystems</w:t>
            </w:r>
            <w:proofErr w:type="spellEnd"/>
            <w:r w:rsidRPr="008C1DEC">
              <w:rPr>
                <w:lang w:val="en-US"/>
              </w:rPr>
              <w:t xml:space="preserve">, Phys. Rev. E </w:t>
            </w:r>
            <w:r w:rsidRPr="008C1DEC">
              <w:rPr>
                <w:b/>
                <w:lang w:val="en-US"/>
              </w:rPr>
              <w:t>102</w:t>
            </w:r>
            <w:r w:rsidRPr="008C1DEC">
              <w:rPr>
                <w:lang w:val="en-US"/>
              </w:rPr>
              <w:t>, 022124 (2020).</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4.</w:t>
            </w:r>
          </w:p>
        </w:tc>
        <w:tc>
          <w:tcPr>
            <w:tcW w:w="4062" w:type="pct"/>
            <w:gridSpan w:val="10"/>
            <w:vAlign w:val="center"/>
          </w:tcPr>
          <w:p w:rsidR="000C55C7" w:rsidRPr="00A22864" w:rsidRDefault="000C55C7" w:rsidP="000C55C7">
            <w:pPr>
              <w:rPr>
                <w:lang w:val="sr-Cyrl-CS"/>
              </w:rPr>
            </w:pPr>
            <w:proofErr w:type="spellStart"/>
            <w:r w:rsidRPr="008C1DEC">
              <w:rPr>
                <w:lang w:val="en-US"/>
              </w:rPr>
              <w:t>Dj</w:t>
            </w:r>
            <w:proofErr w:type="spellEnd"/>
            <w:r w:rsidRPr="008C1DEC">
              <w:rPr>
                <w:lang w:val="en-US"/>
              </w:rPr>
              <w:t xml:space="preserve">. </w:t>
            </w:r>
            <w:proofErr w:type="spellStart"/>
            <w:r w:rsidRPr="008C1DEC">
              <w:rPr>
                <w:lang w:val="en-US"/>
              </w:rPr>
              <w:t>Spasojević</w:t>
            </w:r>
            <w:proofErr w:type="spellEnd"/>
            <w:r w:rsidRPr="008C1DEC">
              <w:rPr>
                <w:lang w:val="en-US"/>
              </w:rPr>
              <w:t xml:space="preserve">, S. </w:t>
            </w:r>
            <w:proofErr w:type="spellStart"/>
            <w:r w:rsidRPr="008C1DEC">
              <w:rPr>
                <w:lang w:val="en-US"/>
              </w:rPr>
              <w:t>Mijatović</w:t>
            </w:r>
            <w:proofErr w:type="spellEnd"/>
            <w:r w:rsidRPr="008C1DEC">
              <w:rPr>
                <w:lang w:val="en-US"/>
              </w:rPr>
              <w:t xml:space="preserve">, V. </w:t>
            </w:r>
            <w:proofErr w:type="spellStart"/>
            <w:r w:rsidRPr="008C1DEC">
              <w:rPr>
                <w:lang w:val="en-US"/>
              </w:rPr>
              <w:t>Navas-Portella</w:t>
            </w:r>
            <w:proofErr w:type="spellEnd"/>
            <w:r w:rsidRPr="008C1DEC">
              <w:rPr>
                <w:lang w:val="en-US"/>
              </w:rPr>
              <w:t xml:space="preserve">, E. </w:t>
            </w:r>
            <w:proofErr w:type="spellStart"/>
            <w:r w:rsidRPr="008C1DEC">
              <w:rPr>
                <w:lang w:val="en-US"/>
              </w:rPr>
              <w:t>Vives</w:t>
            </w:r>
            <w:proofErr w:type="spellEnd"/>
            <w:r w:rsidRPr="008C1DEC">
              <w:rPr>
                <w:lang w:val="en-US"/>
              </w:rPr>
              <w:t xml:space="preserve">, </w:t>
            </w:r>
            <w:r w:rsidRPr="008C1DEC">
              <w:rPr>
                <w:i/>
                <w:lang w:val="en-US"/>
              </w:rPr>
              <w:t xml:space="preserve">Crossover from three-dimensional to two-dimensional systems in the </w:t>
            </w:r>
            <w:proofErr w:type="spellStart"/>
            <w:r w:rsidRPr="008C1DEC">
              <w:rPr>
                <w:i/>
                <w:lang w:val="en-US"/>
              </w:rPr>
              <w:t>nonequilibrium</w:t>
            </w:r>
            <w:proofErr w:type="spellEnd"/>
            <w:r w:rsidRPr="008C1DEC">
              <w:rPr>
                <w:i/>
                <w:lang w:val="en-US"/>
              </w:rPr>
              <w:t xml:space="preserve"> zero-temperature random field </w:t>
            </w:r>
            <w:proofErr w:type="spellStart"/>
            <w:r w:rsidRPr="008C1DEC">
              <w:rPr>
                <w:i/>
                <w:lang w:val="en-US"/>
              </w:rPr>
              <w:t>Ising</w:t>
            </w:r>
            <w:proofErr w:type="spellEnd"/>
            <w:r w:rsidRPr="008C1DEC">
              <w:rPr>
                <w:i/>
                <w:lang w:val="en-US"/>
              </w:rPr>
              <w:t xml:space="preserve"> model</w:t>
            </w:r>
            <w:r w:rsidRPr="008C1DEC">
              <w:rPr>
                <w:lang w:val="en-US"/>
              </w:rPr>
              <w:t xml:space="preserve">, Phys. Rev. E </w:t>
            </w:r>
            <w:r w:rsidRPr="008C1DEC">
              <w:rPr>
                <w:b/>
                <w:lang w:val="en-US"/>
              </w:rPr>
              <w:t>97</w:t>
            </w:r>
            <w:r w:rsidRPr="008C1DEC">
              <w:rPr>
                <w:lang w:val="en-US"/>
              </w:rPr>
              <w:t>, 012109 (2018).</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5.</w:t>
            </w:r>
          </w:p>
        </w:tc>
        <w:tc>
          <w:tcPr>
            <w:tcW w:w="4062" w:type="pct"/>
            <w:gridSpan w:val="10"/>
            <w:vAlign w:val="center"/>
          </w:tcPr>
          <w:p w:rsidR="000C55C7" w:rsidRPr="00A22864" w:rsidRDefault="000C55C7" w:rsidP="000C55C7">
            <w:pPr>
              <w:rPr>
                <w:lang w:val="sr-Cyrl-CS"/>
              </w:rPr>
            </w:pPr>
            <w:r w:rsidRPr="008C1DEC">
              <w:rPr>
                <w:lang w:val="sr-Latn-RS"/>
              </w:rPr>
              <w:t xml:space="preserve">S. Mijatović, D. Jovković, Dj. Spasojević, </w:t>
            </w:r>
            <w:proofErr w:type="spellStart"/>
            <w:r w:rsidRPr="008C1DEC">
              <w:rPr>
                <w:i/>
                <w:lang w:val="en-US"/>
              </w:rPr>
              <w:t>Nonequilibrium</w:t>
            </w:r>
            <w:proofErr w:type="spellEnd"/>
            <w:r w:rsidRPr="008C1DEC">
              <w:rPr>
                <w:i/>
                <w:lang w:val="en-US"/>
              </w:rPr>
              <w:t xml:space="preserve"> </w:t>
            </w:r>
            <w:proofErr w:type="spellStart"/>
            <w:r w:rsidRPr="008C1DEC">
              <w:rPr>
                <w:i/>
                <w:lang w:val="en-US"/>
              </w:rPr>
              <w:t>athermal</w:t>
            </w:r>
            <w:proofErr w:type="spellEnd"/>
            <w:r w:rsidRPr="008C1DEC">
              <w:rPr>
                <w:i/>
                <w:lang w:val="en-US"/>
              </w:rPr>
              <w:t xml:space="preserve"> random-field </w:t>
            </w:r>
            <w:proofErr w:type="spellStart"/>
            <w:r w:rsidRPr="008C1DEC">
              <w:rPr>
                <w:i/>
                <w:lang w:val="en-US"/>
              </w:rPr>
              <w:t>Ising</w:t>
            </w:r>
            <w:proofErr w:type="spellEnd"/>
            <w:r w:rsidRPr="008C1DEC">
              <w:rPr>
                <w:i/>
                <w:lang w:val="en-US"/>
              </w:rPr>
              <w:t xml:space="preserve"> model on hexagonal lattices</w:t>
            </w:r>
            <w:r w:rsidRPr="008C1DEC">
              <w:rPr>
                <w:lang w:val="en-US"/>
              </w:rPr>
              <w:t xml:space="preserve">, Phys. Rev. E </w:t>
            </w:r>
            <w:r w:rsidRPr="008C1DEC">
              <w:rPr>
                <w:b/>
                <w:lang w:val="en-US"/>
              </w:rPr>
              <w:t>103</w:t>
            </w:r>
            <w:r w:rsidRPr="008C1DEC">
              <w:rPr>
                <w:lang w:val="en-US"/>
              </w:rPr>
              <w:t>, 032147 (2021).</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6.</w:t>
            </w:r>
          </w:p>
        </w:tc>
        <w:tc>
          <w:tcPr>
            <w:tcW w:w="4062" w:type="pct"/>
            <w:gridSpan w:val="10"/>
            <w:vAlign w:val="center"/>
          </w:tcPr>
          <w:p w:rsidR="000C55C7" w:rsidRPr="00A22864" w:rsidRDefault="000C55C7" w:rsidP="000C55C7">
            <w:pPr>
              <w:rPr>
                <w:lang w:val="sr-Cyrl-CS"/>
              </w:rPr>
            </w:pPr>
            <w:r w:rsidRPr="008C1DEC">
              <w:rPr>
                <w:lang w:val="en-US"/>
              </w:rPr>
              <w:t>S</w:t>
            </w:r>
            <w:r w:rsidRPr="008C1DEC">
              <w:rPr>
                <w:lang w:val="sr-Cyrl-CS"/>
              </w:rPr>
              <w:t xml:space="preserve">. </w:t>
            </w:r>
            <w:proofErr w:type="spellStart"/>
            <w:r w:rsidRPr="008C1DEC">
              <w:rPr>
                <w:lang w:val="en-US"/>
              </w:rPr>
              <w:t>Mijatovi</w:t>
            </w:r>
            <w:proofErr w:type="spellEnd"/>
            <w:r w:rsidRPr="008C1DEC">
              <w:rPr>
                <w:lang w:val="sr-Cyrl-CS"/>
              </w:rPr>
              <w:t xml:space="preserve">ć, </w:t>
            </w:r>
            <w:r w:rsidRPr="008C1DEC">
              <w:rPr>
                <w:lang w:val="en-US"/>
              </w:rPr>
              <w:t>D</w:t>
            </w:r>
            <w:r w:rsidRPr="008C1DEC">
              <w:rPr>
                <w:lang w:val="sr-Cyrl-CS"/>
              </w:rPr>
              <w:t xml:space="preserve">. </w:t>
            </w:r>
            <w:proofErr w:type="spellStart"/>
            <w:r w:rsidRPr="008C1DEC">
              <w:rPr>
                <w:lang w:val="en-US"/>
              </w:rPr>
              <w:t>Jovkovi</w:t>
            </w:r>
            <w:proofErr w:type="spellEnd"/>
            <w:r w:rsidRPr="008C1DEC">
              <w:rPr>
                <w:lang w:val="sr-Cyrl-CS"/>
              </w:rPr>
              <w:t xml:space="preserve">ć, </w:t>
            </w:r>
            <w:r w:rsidRPr="008C1DEC">
              <w:rPr>
                <w:lang w:val="en-US"/>
              </w:rPr>
              <w:t>S</w:t>
            </w:r>
            <w:r w:rsidRPr="008C1DEC">
              <w:rPr>
                <w:lang w:val="sr-Cyrl-CS"/>
              </w:rPr>
              <w:t xml:space="preserve">. </w:t>
            </w:r>
            <w:proofErr w:type="spellStart"/>
            <w:r w:rsidRPr="008C1DEC">
              <w:rPr>
                <w:lang w:val="en-US"/>
              </w:rPr>
              <w:t>Jani</w:t>
            </w:r>
            <w:proofErr w:type="spellEnd"/>
            <w:r w:rsidRPr="008C1DEC">
              <w:rPr>
                <w:lang w:val="sr-Cyrl-CS"/>
              </w:rPr>
              <w:t>ć</w:t>
            </w:r>
            <w:proofErr w:type="spellStart"/>
            <w:r w:rsidRPr="008C1DEC">
              <w:rPr>
                <w:lang w:val="en-US"/>
              </w:rPr>
              <w:t>evi</w:t>
            </w:r>
            <w:proofErr w:type="spellEnd"/>
            <w:r w:rsidRPr="008C1DEC">
              <w:rPr>
                <w:lang w:val="sr-Cyrl-CS"/>
              </w:rPr>
              <w:t xml:space="preserve">ć, </w:t>
            </w:r>
            <w:proofErr w:type="spellStart"/>
            <w:r w:rsidRPr="008C1DEC">
              <w:rPr>
                <w:lang w:val="en-US"/>
              </w:rPr>
              <w:t>Dj</w:t>
            </w:r>
            <w:proofErr w:type="spellEnd"/>
            <w:r w:rsidRPr="008C1DEC">
              <w:rPr>
                <w:lang w:val="sr-Cyrl-CS"/>
              </w:rPr>
              <w:t xml:space="preserve">. </w:t>
            </w:r>
            <w:proofErr w:type="spellStart"/>
            <w:r w:rsidRPr="008C1DEC">
              <w:rPr>
                <w:lang w:val="en-US"/>
              </w:rPr>
              <w:t>Spasojević</w:t>
            </w:r>
            <w:proofErr w:type="spellEnd"/>
            <w:r w:rsidRPr="008C1DEC">
              <w:rPr>
                <w:lang w:val="en-US"/>
              </w:rPr>
              <w:t xml:space="preserve">, </w:t>
            </w:r>
            <w:r w:rsidRPr="008C1DEC">
              <w:rPr>
                <w:i/>
                <w:lang w:val="en-US"/>
              </w:rPr>
              <w:t xml:space="preserve">Critical disorder and critical magnetic field of the </w:t>
            </w:r>
            <w:proofErr w:type="spellStart"/>
            <w:r w:rsidRPr="008C1DEC">
              <w:rPr>
                <w:i/>
                <w:lang w:val="en-US"/>
              </w:rPr>
              <w:t>nonequilibrium</w:t>
            </w:r>
            <w:proofErr w:type="spellEnd"/>
            <w:r w:rsidRPr="008C1DEC">
              <w:rPr>
                <w:i/>
                <w:lang w:val="en-US"/>
              </w:rPr>
              <w:t xml:space="preserve"> </w:t>
            </w:r>
            <w:proofErr w:type="spellStart"/>
            <w:r w:rsidRPr="008C1DEC">
              <w:rPr>
                <w:i/>
                <w:lang w:val="en-US"/>
              </w:rPr>
              <w:t>athermal</w:t>
            </w:r>
            <w:proofErr w:type="spellEnd"/>
            <w:r w:rsidRPr="008C1DEC">
              <w:rPr>
                <w:i/>
                <w:lang w:val="en-US"/>
              </w:rPr>
              <w:t xml:space="preserve"> random field </w:t>
            </w:r>
            <w:proofErr w:type="spellStart"/>
            <w:r w:rsidRPr="008C1DEC">
              <w:rPr>
                <w:i/>
                <w:lang w:val="en-US"/>
              </w:rPr>
              <w:t>Ising</w:t>
            </w:r>
            <w:proofErr w:type="spellEnd"/>
            <w:r w:rsidRPr="008C1DEC">
              <w:rPr>
                <w:i/>
                <w:lang w:val="en-US"/>
              </w:rPr>
              <w:t xml:space="preserve"> model in thin systems</w:t>
            </w:r>
            <w:r w:rsidRPr="008C1DEC">
              <w:rPr>
                <w:lang w:val="en-US"/>
              </w:rPr>
              <w:t xml:space="preserve">, Phys. Rev. E </w:t>
            </w:r>
            <w:r w:rsidRPr="008C1DEC">
              <w:rPr>
                <w:b/>
                <w:lang w:val="en-US"/>
              </w:rPr>
              <w:t>100</w:t>
            </w:r>
            <w:r w:rsidRPr="008C1DEC">
              <w:rPr>
                <w:lang w:val="en-US"/>
              </w:rPr>
              <w:t>, 032113 (2019).</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7.</w:t>
            </w:r>
          </w:p>
        </w:tc>
        <w:tc>
          <w:tcPr>
            <w:tcW w:w="4062" w:type="pct"/>
            <w:gridSpan w:val="10"/>
            <w:vAlign w:val="center"/>
          </w:tcPr>
          <w:p w:rsidR="000C55C7" w:rsidRPr="00A22864" w:rsidRDefault="000C55C7" w:rsidP="000C55C7">
            <w:pPr>
              <w:rPr>
                <w:lang w:val="sr-Cyrl-CS"/>
              </w:rPr>
            </w:pP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Jani</w:t>
            </w:r>
            <w:proofErr w:type="spellEnd"/>
            <w:r w:rsidRPr="008C1DEC">
              <w:rPr>
                <w:rFonts w:eastAsiaTheme="minorHAnsi"/>
                <w:lang w:val="sr-Cyrl-CS"/>
              </w:rPr>
              <w:t>ć</w:t>
            </w:r>
            <w:proofErr w:type="spellStart"/>
            <w:r w:rsidRPr="008C1DEC">
              <w:rPr>
                <w:rFonts w:eastAsiaTheme="minorHAnsi"/>
                <w:lang w:val="en-US"/>
              </w:rPr>
              <w:t>evi</w:t>
            </w:r>
            <w:proofErr w:type="spellEnd"/>
            <w:r w:rsidRPr="008C1DEC">
              <w:rPr>
                <w:rFonts w:eastAsiaTheme="minorHAnsi"/>
                <w:lang w:val="sr-Cyrl-CS"/>
              </w:rPr>
              <w:t xml:space="preserve">ć, </w:t>
            </w:r>
            <w:r w:rsidRPr="008C1DEC">
              <w:rPr>
                <w:rFonts w:eastAsiaTheme="minorHAnsi"/>
                <w:lang w:val="en-US"/>
              </w:rPr>
              <w:t>D</w:t>
            </w:r>
            <w:r w:rsidRPr="008C1DEC">
              <w:rPr>
                <w:rFonts w:eastAsiaTheme="minorHAnsi"/>
                <w:lang w:val="sr-Cyrl-CS"/>
              </w:rPr>
              <w:t xml:space="preserve">. </w:t>
            </w:r>
            <w:proofErr w:type="spellStart"/>
            <w:r w:rsidRPr="008C1DEC">
              <w:rPr>
                <w:rFonts w:eastAsiaTheme="minorHAnsi"/>
                <w:lang w:val="en-US"/>
              </w:rPr>
              <w:t>Kne</w:t>
            </w:r>
            <w:proofErr w:type="spellEnd"/>
            <w:r w:rsidRPr="008C1DEC">
              <w:rPr>
                <w:rFonts w:eastAsiaTheme="minorHAnsi"/>
                <w:lang w:val="sr-Cyrl-CS"/>
              </w:rPr>
              <w:t>ž</w:t>
            </w:r>
            <w:proofErr w:type="spellStart"/>
            <w:r w:rsidRPr="008C1DEC">
              <w:rPr>
                <w:rFonts w:eastAsiaTheme="minorHAnsi"/>
                <w:lang w:val="en-US"/>
              </w:rPr>
              <w:t>evi</w:t>
            </w:r>
            <w:proofErr w:type="spellEnd"/>
            <w:r w:rsidRPr="008C1DEC">
              <w:rPr>
                <w:rFonts w:eastAsiaTheme="minorHAnsi"/>
                <w:lang w:val="sr-Cyrl-CS"/>
              </w:rPr>
              <w:t xml:space="preserve">ć, </w:t>
            </w: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Mijatovi</w:t>
            </w:r>
            <w:proofErr w:type="spellEnd"/>
            <w:r w:rsidRPr="008C1DEC">
              <w:rPr>
                <w:rFonts w:eastAsiaTheme="minorHAnsi"/>
                <w:lang w:val="sr-Cyrl-CS"/>
              </w:rPr>
              <w:t xml:space="preserve">ć, </w:t>
            </w:r>
            <w:proofErr w:type="spellStart"/>
            <w:r w:rsidRPr="008C1DEC">
              <w:rPr>
                <w:rFonts w:eastAsiaTheme="minorHAnsi"/>
                <w:lang w:val="en-US"/>
              </w:rPr>
              <w:t>Dj</w:t>
            </w:r>
            <w:proofErr w:type="spellEnd"/>
            <w:r w:rsidRPr="008C1DEC">
              <w:rPr>
                <w:rFonts w:eastAsiaTheme="minorHAnsi"/>
                <w:lang w:val="sr-Cyrl-CS"/>
              </w:rPr>
              <w:t xml:space="preserve">. </w:t>
            </w:r>
            <w:proofErr w:type="spellStart"/>
            <w:r w:rsidRPr="008C1DEC">
              <w:rPr>
                <w:rFonts w:eastAsiaTheme="minorHAnsi"/>
                <w:lang w:val="en-US"/>
              </w:rPr>
              <w:t>Spasojević</w:t>
            </w:r>
            <w:proofErr w:type="spellEnd"/>
            <w:r w:rsidRPr="008C1DEC">
              <w:rPr>
                <w:rFonts w:eastAsiaTheme="minorHAnsi"/>
                <w:lang w:val="en-US"/>
              </w:rPr>
              <w:t xml:space="preserve">, </w:t>
            </w:r>
            <w:r w:rsidRPr="008C1DEC">
              <w:rPr>
                <w:rFonts w:eastAsiaTheme="minorHAnsi"/>
                <w:i/>
                <w:lang w:val="en-US"/>
              </w:rPr>
              <w:t xml:space="preserve">Scaling domains in the </w:t>
            </w:r>
            <w:proofErr w:type="spellStart"/>
            <w:r w:rsidRPr="008C1DEC">
              <w:rPr>
                <w:rFonts w:eastAsiaTheme="minorHAnsi"/>
                <w:i/>
                <w:lang w:val="en-US"/>
              </w:rPr>
              <w:t>nonequilibrium</w:t>
            </w:r>
            <w:proofErr w:type="spellEnd"/>
            <w:r w:rsidRPr="008C1DEC">
              <w:rPr>
                <w:rFonts w:eastAsiaTheme="minorHAnsi"/>
                <w:i/>
                <w:lang w:val="en-US"/>
              </w:rPr>
              <w:t xml:space="preserve"> </w:t>
            </w:r>
            <w:proofErr w:type="spellStart"/>
            <w:r w:rsidRPr="008C1DEC">
              <w:rPr>
                <w:rFonts w:eastAsiaTheme="minorHAnsi"/>
                <w:i/>
                <w:lang w:val="en-US"/>
              </w:rPr>
              <w:t>athermal</w:t>
            </w:r>
            <w:proofErr w:type="spellEnd"/>
            <w:r w:rsidRPr="008C1DEC">
              <w:rPr>
                <w:rFonts w:eastAsiaTheme="minorHAnsi"/>
                <w:i/>
                <w:lang w:val="en-US"/>
              </w:rPr>
              <w:t xml:space="preserve"> random field </w:t>
            </w:r>
            <w:proofErr w:type="spellStart"/>
            <w:r w:rsidRPr="008C1DEC">
              <w:rPr>
                <w:rFonts w:eastAsiaTheme="minorHAnsi"/>
                <w:i/>
                <w:lang w:val="en-US"/>
              </w:rPr>
              <w:t>Ising</w:t>
            </w:r>
            <w:proofErr w:type="spellEnd"/>
            <w:r w:rsidRPr="008C1DEC">
              <w:rPr>
                <w:rFonts w:eastAsiaTheme="minorHAnsi"/>
                <w:i/>
                <w:lang w:val="en-US"/>
              </w:rPr>
              <w:t xml:space="preserve"> model of finite systems</w:t>
            </w:r>
            <w:r w:rsidRPr="008C1DEC">
              <w:rPr>
                <w:rFonts w:eastAsiaTheme="minorHAnsi"/>
                <w:lang w:val="en-US"/>
              </w:rPr>
              <w:t>, J. Stat. Mech. Theory and Exp., 013202 (2021).</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8.</w:t>
            </w:r>
          </w:p>
        </w:tc>
        <w:tc>
          <w:tcPr>
            <w:tcW w:w="4062" w:type="pct"/>
            <w:gridSpan w:val="10"/>
            <w:vAlign w:val="center"/>
          </w:tcPr>
          <w:p w:rsidR="000C55C7" w:rsidRPr="00A22864" w:rsidRDefault="000C55C7" w:rsidP="000C55C7">
            <w:pPr>
              <w:rPr>
                <w:lang w:val="sr-Cyrl-CS"/>
              </w:rPr>
            </w:pPr>
            <w:r>
              <w:rPr>
                <w:rFonts w:eastAsiaTheme="minorHAnsi"/>
                <w:lang w:val="en-US"/>
              </w:rPr>
              <w:t>S</w:t>
            </w:r>
            <w:r w:rsidRPr="008C1DEC">
              <w:rPr>
                <w:rFonts w:eastAsiaTheme="minorHAnsi"/>
                <w:lang w:val="sr-Cyrl-CS"/>
              </w:rPr>
              <w:t xml:space="preserve">. </w:t>
            </w:r>
            <w:proofErr w:type="spellStart"/>
            <w:r>
              <w:rPr>
                <w:rFonts w:eastAsiaTheme="minorHAnsi"/>
                <w:lang w:val="en-US"/>
              </w:rPr>
              <w:t>Jani</w:t>
            </w:r>
            <w:proofErr w:type="spellEnd"/>
            <w:r w:rsidRPr="008C1DEC">
              <w:rPr>
                <w:rFonts w:eastAsiaTheme="minorHAnsi"/>
                <w:lang w:val="sr-Cyrl-CS"/>
              </w:rPr>
              <w:t>ć</w:t>
            </w:r>
            <w:proofErr w:type="spellStart"/>
            <w:r>
              <w:rPr>
                <w:rFonts w:eastAsiaTheme="minorHAnsi"/>
                <w:lang w:val="en-US"/>
              </w:rPr>
              <w:t>evi</w:t>
            </w:r>
            <w:proofErr w:type="spellEnd"/>
            <w:r w:rsidRPr="008C1DEC">
              <w:rPr>
                <w:rFonts w:eastAsiaTheme="minorHAnsi"/>
                <w:lang w:val="sr-Cyrl-CS"/>
              </w:rPr>
              <w:t xml:space="preserve">ć, </w:t>
            </w:r>
            <w:r>
              <w:rPr>
                <w:rFonts w:eastAsiaTheme="minorHAnsi"/>
                <w:lang w:val="en-US"/>
              </w:rPr>
              <w:t>S</w:t>
            </w:r>
            <w:r w:rsidRPr="008C1DEC">
              <w:rPr>
                <w:rFonts w:eastAsiaTheme="minorHAnsi"/>
                <w:lang w:val="sr-Cyrl-CS"/>
              </w:rPr>
              <w:t xml:space="preserve">. </w:t>
            </w:r>
            <w:proofErr w:type="spellStart"/>
            <w:r>
              <w:rPr>
                <w:rFonts w:eastAsiaTheme="minorHAnsi"/>
                <w:lang w:val="en-US"/>
              </w:rPr>
              <w:t>Mijatovi</w:t>
            </w:r>
            <w:proofErr w:type="spellEnd"/>
            <w:r w:rsidRPr="008C1DEC">
              <w:rPr>
                <w:rFonts w:eastAsiaTheme="minorHAnsi"/>
                <w:lang w:val="sr-Cyrl-CS"/>
              </w:rPr>
              <w:t xml:space="preserve">ć, </w:t>
            </w:r>
            <w:proofErr w:type="spellStart"/>
            <w:r w:rsidRPr="008C1DEC">
              <w:rPr>
                <w:rFonts w:eastAsiaTheme="minorHAnsi"/>
                <w:lang w:val="en-US"/>
              </w:rPr>
              <w:t>Dj</w:t>
            </w:r>
            <w:proofErr w:type="spellEnd"/>
            <w:r w:rsidRPr="008C1DEC">
              <w:rPr>
                <w:rFonts w:eastAsiaTheme="minorHAnsi"/>
                <w:lang w:val="sr-Cyrl-CS"/>
              </w:rPr>
              <w:t xml:space="preserve">. </w:t>
            </w:r>
            <w:proofErr w:type="spellStart"/>
            <w:r>
              <w:rPr>
                <w:rFonts w:eastAsiaTheme="minorHAnsi"/>
                <w:lang w:val="en-US"/>
              </w:rPr>
              <w:t>Spaso</w:t>
            </w:r>
            <w:r w:rsidRPr="008C1DEC">
              <w:rPr>
                <w:rFonts w:eastAsiaTheme="minorHAnsi"/>
                <w:lang w:val="en-US"/>
              </w:rPr>
              <w:t>j</w:t>
            </w:r>
            <w:r>
              <w:rPr>
                <w:rFonts w:eastAsiaTheme="minorHAnsi"/>
                <w:lang w:val="en-US"/>
              </w:rPr>
              <w:t>ević</w:t>
            </w:r>
            <w:proofErr w:type="spellEnd"/>
            <w:r w:rsidRPr="008C1DEC">
              <w:rPr>
                <w:rFonts w:eastAsiaTheme="minorHAnsi"/>
                <w:lang w:val="en-US"/>
              </w:rPr>
              <w:t xml:space="preserve">, </w:t>
            </w:r>
            <w:r w:rsidRPr="008C1DEC">
              <w:rPr>
                <w:rFonts w:eastAsiaTheme="minorHAnsi"/>
                <w:i/>
                <w:lang w:val="en-US"/>
              </w:rPr>
              <w:t xml:space="preserve">Critical behavior of the two-dimensional </w:t>
            </w:r>
            <w:proofErr w:type="spellStart"/>
            <w:r w:rsidRPr="008C1DEC">
              <w:rPr>
                <w:rFonts w:eastAsiaTheme="minorHAnsi"/>
                <w:i/>
                <w:lang w:val="en-US"/>
              </w:rPr>
              <w:t>nonequilibrium</w:t>
            </w:r>
            <w:proofErr w:type="spellEnd"/>
            <w:r w:rsidRPr="008C1DEC">
              <w:rPr>
                <w:rFonts w:eastAsiaTheme="minorHAnsi"/>
                <w:i/>
                <w:lang w:val="en-US"/>
              </w:rPr>
              <w:t xml:space="preserve"> zero-temperature random field </w:t>
            </w:r>
            <w:proofErr w:type="spellStart"/>
            <w:r w:rsidRPr="008C1DEC">
              <w:rPr>
                <w:rFonts w:eastAsiaTheme="minorHAnsi"/>
                <w:i/>
                <w:lang w:val="en-US"/>
              </w:rPr>
              <w:t>Ising</w:t>
            </w:r>
            <w:proofErr w:type="spellEnd"/>
            <w:r w:rsidRPr="008C1DEC">
              <w:rPr>
                <w:rFonts w:eastAsiaTheme="minorHAnsi"/>
                <w:i/>
                <w:lang w:val="en-US"/>
              </w:rPr>
              <w:t xml:space="preserve"> model on a triangular lattice</w:t>
            </w:r>
            <w:r w:rsidRPr="008C1DEC">
              <w:rPr>
                <w:rFonts w:eastAsiaTheme="minorHAnsi"/>
                <w:lang w:val="en-US"/>
              </w:rPr>
              <w:t xml:space="preserve">, Phys. Rev. E </w:t>
            </w:r>
            <w:r w:rsidRPr="008C1DEC">
              <w:rPr>
                <w:rFonts w:eastAsiaTheme="minorHAnsi"/>
                <w:b/>
                <w:lang w:val="en-US"/>
              </w:rPr>
              <w:t>95</w:t>
            </w:r>
            <w:r w:rsidRPr="008C1DEC">
              <w:rPr>
                <w:rFonts w:eastAsiaTheme="minorHAnsi"/>
                <w:lang w:val="en-US"/>
              </w:rPr>
              <w:t>, 042131 (2017).</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419" w:type="pct"/>
            <w:vAlign w:val="center"/>
          </w:tcPr>
          <w:p w:rsidR="000C55C7" w:rsidRPr="00A22864" w:rsidRDefault="000C55C7" w:rsidP="000C55C7">
            <w:pPr>
              <w:rPr>
                <w:lang w:val="sr-Cyrl-CS"/>
              </w:rPr>
            </w:pPr>
            <w:r>
              <w:rPr>
                <w:lang w:val="sr-Cyrl-CS"/>
              </w:rPr>
              <w:t>9.</w:t>
            </w:r>
          </w:p>
        </w:tc>
        <w:tc>
          <w:tcPr>
            <w:tcW w:w="4062" w:type="pct"/>
            <w:gridSpan w:val="10"/>
            <w:vAlign w:val="center"/>
          </w:tcPr>
          <w:p w:rsidR="000C55C7" w:rsidRPr="004E56BC" w:rsidRDefault="000C55C7" w:rsidP="000C55C7">
            <w:pPr>
              <w:rPr>
                <w:lang w:val="sr-Cyrl-RS"/>
              </w:rPr>
            </w:pPr>
            <w:r>
              <w:rPr>
                <w:lang w:val="en-US"/>
              </w:rPr>
              <w:t>D</w:t>
            </w:r>
            <w:r w:rsidRPr="004E56BC">
              <w:rPr>
                <w:lang w:val="sr-Cyrl-CS"/>
              </w:rPr>
              <w:t xml:space="preserve">. </w:t>
            </w:r>
            <w:r>
              <w:rPr>
                <w:lang w:val="en-US"/>
              </w:rPr>
              <w:t>Jo</w:t>
            </w:r>
            <w:r>
              <w:rPr>
                <w:lang w:val="sr-Latn-RS"/>
              </w:rPr>
              <w:t xml:space="preserve">vković, S. Janićević, S. Mijatović, L. Laurson, Dj. Spasojević, </w:t>
            </w:r>
            <w:r w:rsidRPr="004E56BC">
              <w:rPr>
                <w:i/>
                <w:lang w:val="en-US"/>
              </w:rPr>
              <w:t>The effects of external noise on threshold induced correlations in ferromagnetic</w:t>
            </w:r>
            <w:r>
              <w:rPr>
                <w:i/>
                <w:lang w:val="en-US"/>
              </w:rPr>
              <w:t xml:space="preserve"> </w:t>
            </w:r>
            <w:r w:rsidRPr="004E56BC">
              <w:rPr>
                <w:i/>
                <w:lang w:val="en-US"/>
              </w:rPr>
              <w:t>systems</w:t>
            </w:r>
            <w:r>
              <w:rPr>
                <w:lang w:val="en-US"/>
              </w:rPr>
              <w:t xml:space="preserve">, Phys. Rev. E, </w:t>
            </w:r>
            <w:r>
              <w:rPr>
                <w:lang w:val="sr-Cyrl-RS"/>
              </w:rPr>
              <w:t>прихваћено за објављивање</w:t>
            </w:r>
          </w:p>
        </w:tc>
        <w:tc>
          <w:tcPr>
            <w:tcW w:w="519" w:type="pct"/>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5000" w:type="pct"/>
            <w:gridSpan w:val="12"/>
            <w:vAlign w:val="center"/>
          </w:tcPr>
          <w:p w:rsidR="000C55C7" w:rsidRPr="00A22864" w:rsidRDefault="000C55C7" w:rsidP="000C55C7">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0C55C7" w:rsidRPr="00A22864" w:rsidTr="000C55C7">
        <w:trPr>
          <w:trHeight w:val="227"/>
          <w:jc w:val="center"/>
        </w:trPr>
        <w:tc>
          <w:tcPr>
            <w:tcW w:w="2771" w:type="pct"/>
            <w:gridSpan w:val="6"/>
            <w:vAlign w:val="center"/>
          </w:tcPr>
          <w:p w:rsidR="000C55C7" w:rsidRPr="00A22864" w:rsidRDefault="000C55C7" w:rsidP="000C55C7">
            <w:pPr>
              <w:spacing w:after="60"/>
              <w:rPr>
                <w:lang w:val="sr-Cyrl-CS"/>
              </w:rPr>
            </w:pPr>
            <w:r w:rsidRPr="00A22864">
              <w:rPr>
                <w:lang w:val="sr-Cyrl-CS"/>
              </w:rPr>
              <w:t>Укупан број цитата, без аутоцитата</w:t>
            </w:r>
          </w:p>
        </w:tc>
        <w:tc>
          <w:tcPr>
            <w:tcW w:w="2229" w:type="pct"/>
            <w:gridSpan w:val="6"/>
            <w:vAlign w:val="center"/>
          </w:tcPr>
          <w:p w:rsidR="000C55C7" w:rsidRPr="00A22864" w:rsidRDefault="000C55C7" w:rsidP="000C55C7">
            <w:pPr>
              <w:spacing w:after="60"/>
              <w:rPr>
                <w:b/>
                <w:lang w:val="sr-Cyrl-CS"/>
              </w:rPr>
            </w:pPr>
            <w:r>
              <w:rPr>
                <w:b/>
                <w:lang w:val="sr-Cyrl-CS"/>
              </w:rPr>
              <w:t>10</w:t>
            </w:r>
          </w:p>
        </w:tc>
      </w:tr>
      <w:tr w:rsidR="000C55C7" w:rsidRPr="00A22864" w:rsidTr="000C55C7">
        <w:trPr>
          <w:trHeight w:val="227"/>
          <w:jc w:val="center"/>
        </w:trPr>
        <w:tc>
          <w:tcPr>
            <w:tcW w:w="2771" w:type="pct"/>
            <w:gridSpan w:val="6"/>
            <w:vAlign w:val="center"/>
          </w:tcPr>
          <w:p w:rsidR="000C55C7" w:rsidRPr="00A22864" w:rsidRDefault="000C55C7" w:rsidP="000C55C7">
            <w:pPr>
              <w:spacing w:after="60"/>
              <w:rPr>
                <w:lang w:val="sr-Cyrl-CS"/>
              </w:rPr>
            </w:pPr>
            <w:r w:rsidRPr="00A22864">
              <w:rPr>
                <w:lang w:val="sr-Cyrl-CS"/>
              </w:rPr>
              <w:t>Укупан број радова са SCI (или SSCI) листе</w:t>
            </w:r>
          </w:p>
        </w:tc>
        <w:tc>
          <w:tcPr>
            <w:tcW w:w="2229" w:type="pct"/>
            <w:gridSpan w:val="6"/>
            <w:vAlign w:val="center"/>
          </w:tcPr>
          <w:p w:rsidR="000C55C7" w:rsidRPr="00A22864" w:rsidRDefault="000C55C7" w:rsidP="000C55C7">
            <w:pPr>
              <w:spacing w:after="60"/>
              <w:rPr>
                <w:b/>
                <w:lang w:val="sr-Cyrl-CS"/>
              </w:rPr>
            </w:pPr>
            <w:r>
              <w:rPr>
                <w:b/>
                <w:lang w:val="sr-Cyrl-CS"/>
              </w:rPr>
              <w:t>8</w:t>
            </w:r>
          </w:p>
        </w:tc>
      </w:tr>
      <w:tr w:rsidR="000C55C7" w:rsidRPr="00A22864" w:rsidTr="000C55C7">
        <w:trPr>
          <w:trHeight w:val="227"/>
          <w:jc w:val="center"/>
        </w:trPr>
        <w:tc>
          <w:tcPr>
            <w:tcW w:w="2771" w:type="pct"/>
            <w:gridSpan w:val="6"/>
            <w:vAlign w:val="center"/>
          </w:tcPr>
          <w:p w:rsidR="000C55C7" w:rsidRPr="00A22864" w:rsidRDefault="000C55C7" w:rsidP="000C55C7">
            <w:pPr>
              <w:spacing w:after="60"/>
              <w:rPr>
                <w:b/>
                <w:lang w:val="sr-Cyrl-CS"/>
              </w:rPr>
            </w:pPr>
            <w:r w:rsidRPr="00A22864">
              <w:rPr>
                <w:lang w:val="sr-Cyrl-CS"/>
              </w:rPr>
              <w:t>Тренутно учешће на пројектима</w:t>
            </w:r>
          </w:p>
        </w:tc>
        <w:tc>
          <w:tcPr>
            <w:tcW w:w="1082" w:type="pct"/>
            <w:gridSpan w:val="3"/>
            <w:vAlign w:val="center"/>
          </w:tcPr>
          <w:p w:rsidR="000C55C7" w:rsidRPr="00A22864" w:rsidRDefault="000C55C7" w:rsidP="000C55C7">
            <w:pPr>
              <w:spacing w:after="60"/>
              <w:rPr>
                <w:b/>
                <w:lang w:val="sr-Cyrl-CS"/>
              </w:rPr>
            </w:pPr>
            <w:r w:rsidRPr="00A22864">
              <w:rPr>
                <w:lang w:val="sr-Cyrl-CS"/>
              </w:rPr>
              <w:t>Домаћи</w:t>
            </w:r>
          </w:p>
        </w:tc>
        <w:tc>
          <w:tcPr>
            <w:tcW w:w="1147" w:type="pct"/>
            <w:gridSpan w:val="3"/>
            <w:vAlign w:val="center"/>
          </w:tcPr>
          <w:p w:rsidR="000C55C7" w:rsidRPr="00A22864" w:rsidRDefault="000C55C7" w:rsidP="000C55C7">
            <w:pPr>
              <w:spacing w:after="60"/>
              <w:rPr>
                <w:b/>
                <w:lang w:val="sr-Cyrl-CS"/>
              </w:rPr>
            </w:pPr>
            <w:r w:rsidRPr="00A22864">
              <w:rPr>
                <w:lang w:val="sr-Cyrl-CS"/>
              </w:rPr>
              <w:t>Међународни</w:t>
            </w:r>
          </w:p>
        </w:tc>
      </w:tr>
      <w:tr w:rsidR="000C55C7" w:rsidRPr="00A22864" w:rsidTr="000C55C7">
        <w:trPr>
          <w:trHeight w:val="227"/>
          <w:jc w:val="center"/>
        </w:trPr>
        <w:tc>
          <w:tcPr>
            <w:tcW w:w="2771" w:type="pct"/>
            <w:gridSpan w:val="6"/>
            <w:vAlign w:val="center"/>
          </w:tcPr>
          <w:p w:rsidR="000C55C7" w:rsidRPr="00A22864" w:rsidRDefault="000C55C7" w:rsidP="000C55C7">
            <w:pPr>
              <w:spacing w:after="60"/>
              <w:rPr>
                <w:b/>
                <w:lang w:val="sr-Cyrl-CS"/>
              </w:rPr>
            </w:pPr>
            <w:r w:rsidRPr="00A22864">
              <w:rPr>
                <w:lang w:val="sr-Cyrl-CS"/>
              </w:rPr>
              <w:t>Усавршавања</w:t>
            </w:r>
          </w:p>
        </w:tc>
        <w:tc>
          <w:tcPr>
            <w:tcW w:w="1082" w:type="pct"/>
            <w:gridSpan w:val="3"/>
            <w:vAlign w:val="center"/>
          </w:tcPr>
          <w:p w:rsidR="000C55C7" w:rsidRPr="00A22864" w:rsidRDefault="000C55C7" w:rsidP="000C55C7">
            <w:pPr>
              <w:spacing w:after="60"/>
              <w:rPr>
                <w:b/>
                <w:lang w:val="sr-Cyrl-CS"/>
              </w:rPr>
            </w:pPr>
          </w:p>
        </w:tc>
        <w:tc>
          <w:tcPr>
            <w:tcW w:w="1147" w:type="pct"/>
            <w:gridSpan w:val="3"/>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2771" w:type="pct"/>
            <w:gridSpan w:val="6"/>
            <w:vAlign w:val="center"/>
          </w:tcPr>
          <w:p w:rsidR="000C55C7" w:rsidRPr="00A22864" w:rsidRDefault="000C55C7" w:rsidP="000C55C7">
            <w:pPr>
              <w:spacing w:after="60"/>
              <w:rPr>
                <w:b/>
                <w:lang w:val="sr-Cyrl-CS"/>
              </w:rPr>
            </w:pPr>
            <w:r w:rsidRPr="00A22864">
              <w:rPr>
                <w:lang w:val="sr-Cyrl-CS"/>
              </w:rPr>
              <w:t>Други подаци које сматрате релевантним</w:t>
            </w:r>
          </w:p>
        </w:tc>
        <w:tc>
          <w:tcPr>
            <w:tcW w:w="2229" w:type="pct"/>
            <w:gridSpan w:val="6"/>
            <w:vAlign w:val="center"/>
          </w:tcPr>
          <w:p w:rsidR="000C55C7" w:rsidRPr="00A22864" w:rsidRDefault="000C55C7" w:rsidP="000C55C7">
            <w:pPr>
              <w:spacing w:after="60"/>
              <w:rPr>
                <w:b/>
                <w:lang w:val="sr-Cyrl-CS"/>
              </w:rPr>
            </w:pPr>
          </w:p>
        </w:tc>
      </w:tr>
      <w:tr w:rsidR="000C55C7" w:rsidRPr="00A22864" w:rsidTr="000C55C7">
        <w:trPr>
          <w:trHeight w:val="227"/>
          <w:jc w:val="center"/>
        </w:trPr>
        <w:tc>
          <w:tcPr>
            <w:tcW w:w="2771" w:type="pct"/>
            <w:gridSpan w:val="6"/>
            <w:vAlign w:val="center"/>
          </w:tcPr>
          <w:p w:rsidR="000C55C7" w:rsidRPr="00A22864" w:rsidRDefault="000C55C7" w:rsidP="000C55C7">
            <w:pPr>
              <w:spacing w:after="60"/>
              <w:rPr>
                <w:b/>
                <w:lang w:val="sr-Cyrl-CS"/>
              </w:rPr>
            </w:pPr>
            <w:r w:rsidRPr="00A22864">
              <w:rPr>
                <w:lang w:val="sr-Cyrl-CS"/>
              </w:rPr>
              <w:t>Максимална дужине несме бити већа од  2 странице А4</w:t>
            </w:r>
          </w:p>
        </w:tc>
        <w:tc>
          <w:tcPr>
            <w:tcW w:w="2229" w:type="pct"/>
            <w:gridSpan w:val="6"/>
            <w:vAlign w:val="center"/>
          </w:tcPr>
          <w:p w:rsidR="000C55C7" w:rsidRPr="00A22864" w:rsidRDefault="000C55C7" w:rsidP="000C55C7">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823"/>
        <w:gridCol w:w="658"/>
        <w:gridCol w:w="78"/>
        <w:gridCol w:w="942"/>
        <w:gridCol w:w="176"/>
        <w:gridCol w:w="106"/>
        <w:gridCol w:w="946"/>
        <w:gridCol w:w="250"/>
        <w:gridCol w:w="495"/>
        <w:gridCol w:w="634"/>
      </w:tblGrid>
      <w:tr w:rsidR="00F67B95" w:rsidRPr="00C2517C" w:rsidTr="000C55C7">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0" w:type="pct"/>
            <w:gridSpan w:val="8"/>
            <w:vAlign w:val="center"/>
          </w:tcPr>
          <w:p w:rsidR="00F67B95" w:rsidRPr="000C55C7" w:rsidRDefault="000C55C7" w:rsidP="00D638D4">
            <w:pPr>
              <w:rPr>
                <w:sz w:val="22"/>
                <w:szCs w:val="22"/>
                <w:lang w:val="en-US"/>
              </w:rPr>
            </w:pPr>
            <w:proofErr w:type="spellStart"/>
            <w:r>
              <w:rPr>
                <w:sz w:val="22"/>
                <w:szCs w:val="22"/>
                <w:lang w:val="en-US"/>
              </w:rPr>
              <w:t>Svetislav</w:t>
            </w:r>
            <w:proofErr w:type="spellEnd"/>
            <w:r>
              <w:rPr>
                <w:sz w:val="22"/>
                <w:szCs w:val="22"/>
                <w:lang w:val="en-US"/>
              </w:rPr>
              <w:t xml:space="preserve"> </w:t>
            </w:r>
            <w:proofErr w:type="spellStart"/>
            <w:r>
              <w:rPr>
                <w:sz w:val="22"/>
                <w:szCs w:val="22"/>
                <w:lang w:val="en-US"/>
              </w:rPr>
              <w:t>Mijatović</w:t>
            </w:r>
            <w:proofErr w:type="spellEnd"/>
          </w:p>
        </w:tc>
      </w:tr>
      <w:tr w:rsidR="00F67B95" w:rsidRPr="00C2517C" w:rsidTr="000C55C7">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0" w:type="pct"/>
            <w:gridSpan w:val="8"/>
            <w:vAlign w:val="center"/>
          </w:tcPr>
          <w:p w:rsidR="00F67B95" w:rsidRPr="00C2517C" w:rsidRDefault="000C55C7" w:rsidP="00D638D4">
            <w:pPr>
              <w:rPr>
                <w:sz w:val="22"/>
                <w:szCs w:val="22"/>
                <w:lang w:val="en-US"/>
              </w:rPr>
            </w:pPr>
            <w:r>
              <w:rPr>
                <w:sz w:val="22"/>
                <w:szCs w:val="22"/>
                <w:lang w:val="en-US"/>
              </w:rPr>
              <w:t>Docent</w:t>
            </w:r>
          </w:p>
        </w:tc>
      </w:tr>
      <w:tr w:rsidR="00F67B95" w:rsidRPr="00C2517C" w:rsidTr="000C55C7">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0" w:type="pct"/>
            <w:gridSpan w:val="8"/>
            <w:vAlign w:val="center"/>
          </w:tcPr>
          <w:p w:rsidR="00F67B95" w:rsidRPr="00C2517C" w:rsidRDefault="000C55C7" w:rsidP="00D638D4">
            <w:pPr>
              <w:rPr>
                <w:sz w:val="22"/>
                <w:szCs w:val="22"/>
                <w:lang w:val="en-US"/>
              </w:rPr>
            </w:pPr>
            <w:r>
              <w:rPr>
                <w:sz w:val="22"/>
                <w:szCs w:val="22"/>
                <w:lang w:val="en-US"/>
              </w:rPr>
              <w:t>Statistical Physics</w:t>
            </w:r>
          </w:p>
        </w:tc>
      </w:tr>
      <w:tr w:rsidR="00F67B95" w:rsidRPr="00C2517C" w:rsidTr="000C55C7">
        <w:trPr>
          <w:trHeight w:val="227"/>
          <w:jc w:val="center"/>
        </w:trPr>
        <w:tc>
          <w:tcPr>
            <w:tcW w:w="1208"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2"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0C55C7">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rsidR="00F67B95" w:rsidRPr="00C2517C" w:rsidRDefault="000C55C7" w:rsidP="00D638D4">
            <w:pPr>
              <w:rPr>
                <w:sz w:val="22"/>
                <w:szCs w:val="22"/>
                <w:lang w:val="en-US"/>
              </w:rPr>
            </w:pPr>
            <w:r>
              <w:rPr>
                <w:sz w:val="22"/>
                <w:szCs w:val="22"/>
                <w:lang w:val="en-US"/>
              </w:rPr>
              <w:t>2021</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52" w:type="pct"/>
            <w:gridSpan w:val="5"/>
            <w:vAlign w:val="center"/>
          </w:tcPr>
          <w:p w:rsidR="00F67B95" w:rsidRPr="00C2517C" w:rsidRDefault="000C55C7" w:rsidP="00D638D4">
            <w:pPr>
              <w:rPr>
                <w:sz w:val="22"/>
                <w:szCs w:val="22"/>
                <w:lang w:val="en-US"/>
              </w:rPr>
            </w:pPr>
            <w:r>
              <w:rPr>
                <w:sz w:val="22"/>
                <w:szCs w:val="22"/>
                <w:lang w:val="en-US"/>
              </w:rPr>
              <w:t>2021</w:t>
            </w:r>
          </w:p>
        </w:tc>
      </w:tr>
      <w:tr w:rsidR="00F67B95" w:rsidRPr="00C2517C" w:rsidTr="000C55C7">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82" w:type="pct"/>
            <w:vAlign w:val="center"/>
          </w:tcPr>
          <w:p w:rsidR="00F67B95" w:rsidRPr="00C2517C" w:rsidRDefault="000C55C7" w:rsidP="00D638D4">
            <w:pPr>
              <w:rPr>
                <w:sz w:val="22"/>
                <w:szCs w:val="22"/>
                <w:lang w:val="en-US"/>
              </w:rPr>
            </w:pPr>
            <w:r>
              <w:rPr>
                <w:sz w:val="22"/>
                <w:szCs w:val="22"/>
                <w:lang w:val="en-US"/>
              </w:rPr>
              <w:t>2019</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52" w:type="pct"/>
            <w:gridSpan w:val="5"/>
            <w:vAlign w:val="center"/>
          </w:tcPr>
          <w:p w:rsidR="00F67B95" w:rsidRPr="00C2517C" w:rsidRDefault="000C55C7" w:rsidP="00D638D4">
            <w:pPr>
              <w:rPr>
                <w:sz w:val="22"/>
                <w:szCs w:val="22"/>
                <w:lang w:val="en-US"/>
              </w:rPr>
            </w:pPr>
            <w:r>
              <w:rPr>
                <w:sz w:val="22"/>
                <w:szCs w:val="22"/>
                <w:lang w:val="en-US"/>
              </w:rPr>
              <w:t>2019</w:t>
            </w:r>
          </w:p>
        </w:tc>
      </w:tr>
      <w:tr w:rsidR="00F67B95" w:rsidRPr="00C2517C" w:rsidTr="000C55C7">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582" w:type="pct"/>
            <w:vAlign w:val="center"/>
          </w:tcPr>
          <w:p w:rsidR="00F67B95" w:rsidRPr="00C2517C" w:rsidRDefault="000C55C7" w:rsidP="00D638D4">
            <w:pPr>
              <w:rPr>
                <w:sz w:val="22"/>
                <w:szCs w:val="22"/>
                <w:lang w:val="en-US"/>
              </w:rPr>
            </w:pPr>
            <w:r>
              <w:rPr>
                <w:sz w:val="22"/>
                <w:szCs w:val="22"/>
                <w:lang w:val="en-US"/>
              </w:rPr>
              <w:t>2014</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152" w:type="pct"/>
            <w:gridSpan w:val="5"/>
            <w:vAlign w:val="center"/>
          </w:tcPr>
          <w:p w:rsidR="00F67B95" w:rsidRPr="00C2517C" w:rsidRDefault="000C55C7" w:rsidP="00D638D4">
            <w:pPr>
              <w:rPr>
                <w:sz w:val="22"/>
                <w:szCs w:val="22"/>
                <w:lang w:val="en-US"/>
              </w:rPr>
            </w:pPr>
            <w:r>
              <w:rPr>
                <w:sz w:val="22"/>
                <w:szCs w:val="22"/>
                <w:lang w:val="en-US"/>
              </w:rPr>
              <w:t>2014</w:t>
            </w:r>
          </w:p>
        </w:tc>
      </w:tr>
      <w:tr w:rsidR="00F67B95" w:rsidRPr="00C2517C" w:rsidTr="000C55C7">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582" w:type="pct"/>
            <w:vAlign w:val="center"/>
          </w:tcPr>
          <w:p w:rsidR="00F67B95" w:rsidRPr="00C2517C" w:rsidRDefault="00F67B95" w:rsidP="00D638D4">
            <w:pPr>
              <w:rPr>
                <w:sz w:val="22"/>
                <w:szCs w:val="22"/>
                <w:lang w:val="en-US"/>
              </w:rPr>
            </w:pP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152" w:type="pct"/>
            <w:gridSpan w:val="5"/>
            <w:vAlign w:val="center"/>
          </w:tcPr>
          <w:p w:rsidR="00F67B95" w:rsidRPr="00C2517C" w:rsidRDefault="00F67B95" w:rsidP="00D638D4">
            <w:pPr>
              <w:rPr>
                <w:sz w:val="22"/>
                <w:szCs w:val="22"/>
                <w:lang w:val="en-US"/>
              </w:rPr>
            </w:pPr>
          </w:p>
        </w:tc>
      </w:tr>
      <w:tr w:rsidR="00F67B95" w:rsidRPr="00C2517C" w:rsidTr="000C55C7">
        <w:trPr>
          <w:trHeight w:val="227"/>
          <w:jc w:val="center"/>
        </w:trPr>
        <w:tc>
          <w:tcPr>
            <w:tcW w:w="1208"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rsidR="00F67B95" w:rsidRPr="00C2517C" w:rsidRDefault="000C55C7" w:rsidP="00D638D4">
            <w:pPr>
              <w:rPr>
                <w:sz w:val="22"/>
                <w:szCs w:val="22"/>
                <w:lang w:val="en-US"/>
              </w:rPr>
            </w:pPr>
            <w:r>
              <w:rPr>
                <w:sz w:val="22"/>
                <w:szCs w:val="22"/>
                <w:lang w:val="en-US"/>
              </w:rPr>
              <w:t>2013</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52" w:type="pct"/>
            <w:gridSpan w:val="5"/>
            <w:vAlign w:val="center"/>
          </w:tcPr>
          <w:p w:rsidR="00F67B95" w:rsidRPr="00C2517C" w:rsidRDefault="000C55C7" w:rsidP="00D638D4">
            <w:pPr>
              <w:rPr>
                <w:sz w:val="22"/>
                <w:szCs w:val="22"/>
                <w:lang w:val="en-US"/>
              </w:rPr>
            </w:pPr>
            <w:r>
              <w:rPr>
                <w:sz w:val="22"/>
                <w:szCs w:val="22"/>
                <w:lang w:val="en-US"/>
              </w:rPr>
              <w:t>2013</w:t>
            </w:r>
            <w:bookmarkStart w:id="0" w:name="_GoBack"/>
            <w:bookmarkEnd w:id="0"/>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80"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84"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8"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0C55C7">
        <w:trPr>
          <w:trHeight w:val="227"/>
          <w:jc w:val="center"/>
        </w:trPr>
        <w:tc>
          <w:tcPr>
            <w:tcW w:w="479" w:type="pct"/>
            <w:gridSpan w:val="2"/>
            <w:vAlign w:val="center"/>
          </w:tcPr>
          <w:p w:rsidR="00F67B95" w:rsidRPr="00C2517C" w:rsidRDefault="00F67B95" w:rsidP="00D638D4">
            <w:pPr>
              <w:spacing w:after="60"/>
              <w:rPr>
                <w:sz w:val="22"/>
                <w:szCs w:val="22"/>
                <w:lang w:val="en-US"/>
              </w:rPr>
            </w:pPr>
          </w:p>
        </w:tc>
        <w:tc>
          <w:tcPr>
            <w:tcW w:w="1380" w:type="pct"/>
            <w:gridSpan w:val="3"/>
            <w:vAlign w:val="center"/>
          </w:tcPr>
          <w:p w:rsidR="00F67B95" w:rsidRPr="00C2517C" w:rsidRDefault="00F67B95" w:rsidP="00D638D4">
            <w:pPr>
              <w:spacing w:after="60"/>
              <w:rPr>
                <w:sz w:val="22"/>
                <w:szCs w:val="22"/>
                <w:lang w:val="en-US"/>
              </w:rPr>
            </w:pPr>
          </w:p>
        </w:tc>
        <w:tc>
          <w:tcPr>
            <w:tcW w:w="1084" w:type="pct"/>
            <w:gridSpan w:val="3"/>
            <w:vAlign w:val="center"/>
          </w:tcPr>
          <w:p w:rsidR="00F67B95" w:rsidRPr="00C2517C" w:rsidRDefault="00F67B95" w:rsidP="00D638D4">
            <w:pPr>
              <w:spacing w:after="60"/>
              <w:rPr>
                <w:sz w:val="22"/>
                <w:szCs w:val="22"/>
                <w:lang w:val="en-US"/>
              </w:rPr>
            </w:pPr>
          </w:p>
        </w:tc>
        <w:tc>
          <w:tcPr>
            <w:tcW w:w="1058" w:type="pct"/>
            <w:gridSpan w:val="2"/>
            <w:vAlign w:val="center"/>
          </w:tcPr>
          <w:p w:rsidR="00F67B95" w:rsidRPr="00C2517C" w:rsidRDefault="00F67B95" w:rsidP="00D638D4">
            <w:pPr>
              <w:spacing w:after="60"/>
              <w:rPr>
                <w:sz w:val="22"/>
                <w:szCs w:val="22"/>
                <w:lang w:val="en-US"/>
              </w:rPr>
            </w:pPr>
          </w:p>
        </w:tc>
        <w:tc>
          <w:tcPr>
            <w:tcW w:w="999"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1.</w:t>
            </w:r>
          </w:p>
        </w:tc>
        <w:tc>
          <w:tcPr>
            <w:tcW w:w="3985" w:type="pct"/>
            <w:gridSpan w:val="10"/>
            <w:vAlign w:val="center"/>
          </w:tcPr>
          <w:p w:rsidR="000C55C7" w:rsidRPr="00A22864" w:rsidRDefault="000C55C7" w:rsidP="000C55C7">
            <w:pPr>
              <w:rPr>
                <w:lang w:val="sr-Cyrl-CS"/>
              </w:rPr>
            </w:pPr>
            <w:r w:rsidRPr="008C1DEC">
              <w:rPr>
                <w:rFonts w:eastAsiaTheme="minorHAnsi"/>
                <w:lang w:val="en-US"/>
              </w:rPr>
              <w:t>B</w:t>
            </w:r>
            <w:r w:rsidRPr="008C1DEC">
              <w:rPr>
                <w:rFonts w:eastAsiaTheme="minorHAnsi"/>
                <w:lang w:val="sr-Cyrl-CS"/>
              </w:rPr>
              <w:t xml:space="preserve">. </w:t>
            </w:r>
            <w:proofErr w:type="spellStart"/>
            <w:r w:rsidRPr="008C1DEC">
              <w:rPr>
                <w:rFonts w:eastAsiaTheme="minorHAnsi"/>
                <w:lang w:val="en-US"/>
              </w:rPr>
              <w:t>Tadi</w:t>
            </w:r>
            <w:proofErr w:type="spellEnd"/>
            <w:r w:rsidRPr="008C1DEC">
              <w:rPr>
                <w:rFonts w:eastAsiaTheme="minorHAnsi"/>
                <w:lang w:val="sr-Cyrl-CS"/>
              </w:rPr>
              <w:t xml:space="preserve">ć, </w:t>
            </w: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Mijatovi</w:t>
            </w:r>
            <w:proofErr w:type="spellEnd"/>
            <w:r w:rsidRPr="008C1DEC">
              <w:rPr>
                <w:rFonts w:eastAsiaTheme="minorHAnsi"/>
                <w:lang w:val="sr-Cyrl-CS"/>
              </w:rPr>
              <w:t xml:space="preserve">ć, </w:t>
            </w: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Jani</w:t>
            </w:r>
            <w:proofErr w:type="spellEnd"/>
            <w:r w:rsidRPr="008C1DEC">
              <w:rPr>
                <w:rFonts w:eastAsiaTheme="minorHAnsi"/>
                <w:lang w:val="sr-Cyrl-CS"/>
              </w:rPr>
              <w:t>ć</w:t>
            </w:r>
            <w:proofErr w:type="spellStart"/>
            <w:r w:rsidRPr="008C1DEC">
              <w:rPr>
                <w:rFonts w:eastAsiaTheme="minorHAnsi"/>
                <w:lang w:val="en-US"/>
              </w:rPr>
              <w:t>evi</w:t>
            </w:r>
            <w:proofErr w:type="spellEnd"/>
            <w:r w:rsidRPr="008C1DEC">
              <w:rPr>
                <w:rFonts w:eastAsiaTheme="minorHAnsi"/>
                <w:lang w:val="sr-Cyrl-CS"/>
              </w:rPr>
              <w:t xml:space="preserve">ć, </w:t>
            </w:r>
            <w:proofErr w:type="spellStart"/>
            <w:r w:rsidRPr="008C1DEC">
              <w:rPr>
                <w:rFonts w:eastAsiaTheme="minorHAnsi"/>
                <w:lang w:val="en-US"/>
              </w:rPr>
              <w:t>Dj</w:t>
            </w:r>
            <w:proofErr w:type="spellEnd"/>
            <w:r w:rsidRPr="008C1DEC">
              <w:rPr>
                <w:rFonts w:eastAsiaTheme="minorHAnsi"/>
                <w:lang w:val="sr-Cyrl-CS"/>
              </w:rPr>
              <w:t xml:space="preserve">. </w:t>
            </w:r>
            <w:proofErr w:type="spellStart"/>
            <w:r w:rsidRPr="008C1DEC">
              <w:rPr>
                <w:rFonts w:eastAsiaTheme="minorHAnsi"/>
                <w:lang w:val="en-US"/>
              </w:rPr>
              <w:t>Spasojević</w:t>
            </w:r>
            <w:proofErr w:type="spellEnd"/>
            <w:r w:rsidRPr="008C1DEC">
              <w:rPr>
                <w:rFonts w:eastAsiaTheme="minorHAnsi"/>
                <w:lang w:val="en-US"/>
              </w:rPr>
              <w:t xml:space="preserve">, G. J. Rodgers, </w:t>
            </w:r>
            <w:r w:rsidRPr="008C1DEC">
              <w:rPr>
                <w:rFonts w:eastAsiaTheme="minorHAnsi"/>
                <w:i/>
                <w:lang w:val="en-US"/>
              </w:rPr>
              <w:t xml:space="preserve">The critical </w:t>
            </w:r>
            <w:proofErr w:type="spellStart"/>
            <w:r w:rsidRPr="008C1DEC">
              <w:rPr>
                <w:rFonts w:eastAsiaTheme="minorHAnsi"/>
                <w:i/>
                <w:lang w:val="en-US"/>
              </w:rPr>
              <w:t>Barkhausen</w:t>
            </w:r>
            <w:proofErr w:type="spellEnd"/>
            <w:r w:rsidRPr="008C1DEC">
              <w:rPr>
                <w:rFonts w:eastAsiaTheme="minorHAnsi"/>
                <w:i/>
                <w:lang w:val="en-US"/>
              </w:rPr>
              <w:t xml:space="preserve"> avalanches in thin random </w:t>
            </w:r>
            <w:proofErr w:type="spellStart"/>
            <w:r w:rsidRPr="008C1DEC">
              <w:rPr>
                <w:rFonts w:eastAsiaTheme="minorHAnsi"/>
                <w:i/>
                <w:lang w:val="en-US"/>
              </w:rPr>
              <w:t>gield</w:t>
            </w:r>
            <w:proofErr w:type="spellEnd"/>
            <w:r w:rsidRPr="008C1DEC">
              <w:rPr>
                <w:rFonts w:eastAsiaTheme="minorHAnsi"/>
                <w:i/>
                <w:lang w:val="en-US"/>
              </w:rPr>
              <w:t xml:space="preserve"> </w:t>
            </w:r>
            <w:proofErr w:type="spellStart"/>
            <w:r w:rsidRPr="008C1DEC">
              <w:rPr>
                <w:rFonts w:eastAsiaTheme="minorHAnsi"/>
                <w:i/>
                <w:lang w:val="en-US"/>
              </w:rPr>
              <w:t>ferromagnets</w:t>
            </w:r>
            <w:proofErr w:type="spellEnd"/>
            <w:r w:rsidRPr="008C1DEC">
              <w:rPr>
                <w:rFonts w:eastAsiaTheme="minorHAnsi"/>
                <w:i/>
                <w:lang w:val="en-US"/>
              </w:rPr>
              <w:t xml:space="preserve"> with an open boundary</w:t>
            </w:r>
            <w:r w:rsidRPr="008C1DEC">
              <w:rPr>
                <w:rFonts w:eastAsiaTheme="minorHAnsi"/>
                <w:lang w:val="en-US"/>
              </w:rPr>
              <w:t xml:space="preserve">, Sci. Rep. </w:t>
            </w:r>
            <w:r w:rsidRPr="008C1DEC">
              <w:rPr>
                <w:rFonts w:eastAsiaTheme="minorHAnsi"/>
                <w:b/>
                <w:lang w:val="en-US"/>
              </w:rPr>
              <w:t>9</w:t>
            </w:r>
            <w:r w:rsidRPr="008C1DEC">
              <w:rPr>
                <w:rFonts w:eastAsiaTheme="minorHAnsi"/>
                <w:lang w:val="en-US"/>
              </w:rPr>
              <w:t>, 6340 (2019).</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2.</w:t>
            </w:r>
          </w:p>
        </w:tc>
        <w:tc>
          <w:tcPr>
            <w:tcW w:w="3985" w:type="pct"/>
            <w:gridSpan w:val="10"/>
            <w:vAlign w:val="center"/>
          </w:tcPr>
          <w:p w:rsidR="000C55C7" w:rsidRPr="00A22864" w:rsidRDefault="000C55C7" w:rsidP="000C55C7">
            <w:pPr>
              <w:rPr>
                <w:lang w:val="sr-Cyrl-CS"/>
              </w:rPr>
            </w:pPr>
            <w:r w:rsidRPr="004E56BC">
              <w:rPr>
                <w:lang w:val="sr-Latn-RS"/>
              </w:rPr>
              <w:t xml:space="preserve">S. Mijatović, D. Jovković, S. Janićević, S. Graovac, Dj. Spasojević, </w:t>
            </w:r>
            <w:r w:rsidRPr="004E56BC">
              <w:rPr>
                <w:lang w:val="sr-Cyrl-RS"/>
              </w:rPr>
              <w:fldChar w:fldCharType="begin"/>
            </w:r>
            <w:r w:rsidRPr="004E56BC">
              <w:rPr>
                <w:lang w:val="sr-Cyrl-RS"/>
              </w:rPr>
              <w:instrText xml:space="preserve"> HYPERLINK "https://www.sciencedirect.com/science/article/pii/S0378437121001552?casa_token=riYs_U3Vl48AAAAA:xOdpI4gIGb6O-PtfpxoAihlLKsjiXAAagmP03yCoNYssNtf2h2t5qRG4B63P7i2vRxns_N7Gj2s" </w:instrText>
            </w:r>
            <w:r w:rsidRPr="004E56BC">
              <w:rPr>
                <w:lang w:val="sr-Cyrl-RS"/>
              </w:rPr>
              <w:fldChar w:fldCharType="separate"/>
            </w:r>
            <w:r w:rsidRPr="004E56BC">
              <w:rPr>
                <w:rStyle w:val="Hyperlink"/>
                <w:i/>
                <w:color w:val="auto"/>
                <w:u w:val="none"/>
                <w:lang w:val="en-US"/>
              </w:rPr>
              <w:t>A tool for identifying the criticality in the disordered systems with metastable dynamics</w:t>
            </w:r>
            <w:r w:rsidRPr="004E56BC">
              <w:rPr>
                <w:lang w:val="sr-Cyrl-CS"/>
              </w:rPr>
              <w:fldChar w:fldCharType="end"/>
            </w:r>
            <w:r w:rsidRPr="004E56BC">
              <w:rPr>
                <w:lang w:val="sr-Latn-RS"/>
              </w:rPr>
              <w:t xml:space="preserve">, Physica A: Stat. Mech.App. </w:t>
            </w:r>
            <w:r w:rsidRPr="004E56BC">
              <w:rPr>
                <w:b/>
                <w:lang w:val="sr-Latn-RS"/>
              </w:rPr>
              <w:t>572</w:t>
            </w:r>
            <w:r w:rsidRPr="004E56BC">
              <w:rPr>
                <w:lang w:val="sr-Latn-RS"/>
              </w:rPr>
              <w:t xml:space="preserve">, </w:t>
            </w:r>
            <w:r w:rsidRPr="004E56BC">
              <w:rPr>
                <w:lang w:val="sr-Cyrl-RS"/>
              </w:rPr>
              <w:t>125883</w:t>
            </w:r>
            <w:r w:rsidRPr="004E56BC">
              <w:rPr>
                <w:lang w:val="sr-Latn-RS"/>
              </w:rPr>
              <w:t xml:space="preserve"> (2021).</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3.</w:t>
            </w:r>
          </w:p>
        </w:tc>
        <w:tc>
          <w:tcPr>
            <w:tcW w:w="3985" w:type="pct"/>
            <w:gridSpan w:val="10"/>
            <w:vAlign w:val="center"/>
          </w:tcPr>
          <w:p w:rsidR="000C55C7" w:rsidRPr="00A22864" w:rsidRDefault="000C55C7" w:rsidP="000C55C7">
            <w:pPr>
              <w:rPr>
                <w:lang w:val="sr-Cyrl-CS"/>
              </w:rPr>
            </w:pPr>
            <w:r w:rsidRPr="008C1DEC">
              <w:rPr>
                <w:lang w:val="en-US"/>
              </w:rPr>
              <w:t xml:space="preserve">S. </w:t>
            </w:r>
            <w:proofErr w:type="spellStart"/>
            <w:r w:rsidRPr="008C1DEC">
              <w:rPr>
                <w:lang w:val="en-US"/>
              </w:rPr>
              <w:t>Mijatović</w:t>
            </w:r>
            <w:proofErr w:type="spellEnd"/>
            <w:r w:rsidRPr="008C1DEC">
              <w:rPr>
                <w:lang w:val="en-US"/>
              </w:rPr>
              <w:t xml:space="preserve">, M. </w:t>
            </w:r>
            <w:proofErr w:type="spellStart"/>
            <w:r w:rsidRPr="008C1DEC">
              <w:rPr>
                <w:lang w:val="en-US"/>
              </w:rPr>
              <w:t>Branković</w:t>
            </w:r>
            <w:proofErr w:type="spellEnd"/>
            <w:r w:rsidRPr="008C1DEC">
              <w:rPr>
                <w:lang w:val="en-US"/>
              </w:rPr>
              <w:t xml:space="preserve">, S. </w:t>
            </w:r>
            <w:proofErr w:type="spellStart"/>
            <w:r w:rsidRPr="008C1DEC">
              <w:rPr>
                <w:lang w:val="en-US"/>
              </w:rPr>
              <w:t>Graovac</w:t>
            </w:r>
            <w:proofErr w:type="spellEnd"/>
            <w:r w:rsidRPr="008C1DEC">
              <w:rPr>
                <w:lang w:val="en-US"/>
              </w:rPr>
              <w:t xml:space="preserve">, </w:t>
            </w:r>
            <w:proofErr w:type="spellStart"/>
            <w:r w:rsidRPr="008C1DEC">
              <w:rPr>
                <w:lang w:val="en-US"/>
              </w:rPr>
              <w:t>Dj</w:t>
            </w:r>
            <w:proofErr w:type="spellEnd"/>
            <w:r w:rsidRPr="008C1DEC">
              <w:rPr>
                <w:lang w:val="en-US"/>
              </w:rPr>
              <w:t xml:space="preserve">. </w:t>
            </w:r>
            <w:proofErr w:type="spellStart"/>
            <w:r w:rsidRPr="008C1DEC">
              <w:rPr>
                <w:lang w:val="en-US"/>
              </w:rPr>
              <w:t>Spasojević</w:t>
            </w:r>
            <w:proofErr w:type="spellEnd"/>
            <w:r w:rsidRPr="008C1DEC">
              <w:rPr>
                <w:lang w:val="en-US"/>
              </w:rPr>
              <w:t xml:space="preserve">, </w:t>
            </w:r>
            <w:r w:rsidRPr="008C1DEC">
              <w:rPr>
                <w:i/>
                <w:lang w:val="en-US"/>
              </w:rPr>
              <w:t xml:space="preserve">Avalanche properties in </w:t>
            </w:r>
            <w:proofErr w:type="spellStart"/>
            <w:r w:rsidRPr="008C1DEC">
              <w:rPr>
                <w:i/>
                <w:lang w:val="en-US"/>
              </w:rPr>
              <w:t>striplike</w:t>
            </w:r>
            <w:proofErr w:type="spellEnd"/>
            <w:r w:rsidRPr="008C1DEC">
              <w:rPr>
                <w:i/>
                <w:lang w:val="en-US"/>
              </w:rPr>
              <w:t xml:space="preserve"> </w:t>
            </w:r>
            <w:proofErr w:type="spellStart"/>
            <w:r w:rsidRPr="008C1DEC">
              <w:rPr>
                <w:i/>
                <w:lang w:val="en-US"/>
              </w:rPr>
              <w:t>ferromagneticsystems</w:t>
            </w:r>
            <w:proofErr w:type="spellEnd"/>
            <w:r w:rsidRPr="008C1DEC">
              <w:rPr>
                <w:lang w:val="en-US"/>
              </w:rPr>
              <w:t xml:space="preserve">, Phys. Rev. E </w:t>
            </w:r>
            <w:r w:rsidRPr="008C1DEC">
              <w:rPr>
                <w:b/>
                <w:lang w:val="en-US"/>
              </w:rPr>
              <w:t>102</w:t>
            </w:r>
            <w:r w:rsidRPr="008C1DEC">
              <w:rPr>
                <w:lang w:val="en-US"/>
              </w:rPr>
              <w:t>, 022124 (2020).</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4.</w:t>
            </w:r>
          </w:p>
        </w:tc>
        <w:tc>
          <w:tcPr>
            <w:tcW w:w="3985" w:type="pct"/>
            <w:gridSpan w:val="10"/>
            <w:vAlign w:val="center"/>
          </w:tcPr>
          <w:p w:rsidR="000C55C7" w:rsidRPr="00A22864" w:rsidRDefault="000C55C7" w:rsidP="000C55C7">
            <w:pPr>
              <w:rPr>
                <w:lang w:val="sr-Cyrl-CS"/>
              </w:rPr>
            </w:pPr>
            <w:proofErr w:type="spellStart"/>
            <w:r w:rsidRPr="008C1DEC">
              <w:rPr>
                <w:lang w:val="en-US"/>
              </w:rPr>
              <w:t>Dj</w:t>
            </w:r>
            <w:proofErr w:type="spellEnd"/>
            <w:r w:rsidRPr="008C1DEC">
              <w:rPr>
                <w:lang w:val="en-US"/>
              </w:rPr>
              <w:t xml:space="preserve">. </w:t>
            </w:r>
            <w:proofErr w:type="spellStart"/>
            <w:r w:rsidRPr="008C1DEC">
              <w:rPr>
                <w:lang w:val="en-US"/>
              </w:rPr>
              <w:t>Spasojević</w:t>
            </w:r>
            <w:proofErr w:type="spellEnd"/>
            <w:r w:rsidRPr="008C1DEC">
              <w:rPr>
                <w:lang w:val="en-US"/>
              </w:rPr>
              <w:t xml:space="preserve">, S. </w:t>
            </w:r>
            <w:proofErr w:type="spellStart"/>
            <w:r w:rsidRPr="008C1DEC">
              <w:rPr>
                <w:lang w:val="en-US"/>
              </w:rPr>
              <w:t>Mijatović</w:t>
            </w:r>
            <w:proofErr w:type="spellEnd"/>
            <w:r w:rsidRPr="008C1DEC">
              <w:rPr>
                <w:lang w:val="en-US"/>
              </w:rPr>
              <w:t xml:space="preserve">, V. </w:t>
            </w:r>
            <w:proofErr w:type="spellStart"/>
            <w:r w:rsidRPr="008C1DEC">
              <w:rPr>
                <w:lang w:val="en-US"/>
              </w:rPr>
              <w:t>Navas-Portella</w:t>
            </w:r>
            <w:proofErr w:type="spellEnd"/>
            <w:r w:rsidRPr="008C1DEC">
              <w:rPr>
                <w:lang w:val="en-US"/>
              </w:rPr>
              <w:t xml:space="preserve">, E. </w:t>
            </w:r>
            <w:proofErr w:type="spellStart"/>
            <w:r w:rsidRPr="008C1DEC">
              <w:rPr>
                <w:lang w:val="en-US"/>
              </w:rPr>
              <w:t>Vives</w:t>
            </w:r>
            <w:proofErr w:type="spellEnd"/>
            <w:r w:rsidRPr="008C1DEC">
              <w:rPr>
                <w:lang w:val="en-US"/>
              </w:rPr>
              <w:t xml:space="preserve">, </w:t>
            </w:r>
            <w:r w:rsidRPr="008C1DEC">
              <w:rPr>
                <w:i/>
                <w:lang w:val="en-US"/>
              </w:rPr>
              <w:t xml:space="preserve">Crossover from three-dimensional to two-dimensional systems in the </w:t>
            </w:r>
            <w:proofErr w:type="spellStart"/>
            <w:r w:rsidRPr="008C1DEC">
              <w:rPr>
                <w:i/>
                <w:lang w:val="en-US"/>
              </w:rPr>
              <w:t>nonequilibrium</w:t>
            </w:r>
            <w:proofErr w:type="spellEnd"/>
            <w:r w:rsidRPr="008C1DEC">
              <w:rPr>
                <w:i/>
                <w:lang w:val="en-US"/>
              </w:rPr>
              <w:t xml:space="preserve"> zero-temperature random field </w:t>
            </w:r>
            <w:proofErr w:type="spellStart"/>
            <w:r w:rsidRPr="008C1DEC">
              <w:rPr>
                <w:i/>
                <w:lang w:val="en-US"/>
              </w:rPr>
              <w:t>Ising</w:t>
            </w:r>
            <w:proofErr w:type="spellEnd"/>
            <w:r w:rsidRPr="008C1DEC">
              <w:rPr>
                <w:i/>
                <w:lang w:val="en-US"/>
              </w:rPr>
              <w:t xml:space="preserve"> model</w:t>
            </w:r>
            <w:r w:rsidRPr="008C1DEC">
              <w:rPr>
                <w:lang w:val="en-US"/>
              </w:rPr>
              <w:t xml:space="preserve">, Phys. Rev. E </w:t>
            </w:r>
            <w:r w:rsidRPr="008C1DEC">
              <w:rPr>
                <w:b/>
                <w:lang w:val="en-US"/>
              </w:rPr>
              <w:t>97</w:t>
            </w:r>
            <w:r w:rsidRPr="008C1DEC">
              <w:rPr>
                <w:lang w:val="en-US"/>
              </w:rPr>
              <w:t>, 012109 (2018).</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5.</w:t>
            </w:r>
          </w:p>
        </w:tc>
        <w:tc>
          <w:tcPr>
            <w:tcW w:w="3985" w:type="pct"/>
            <w:gridSpan w:val="10"/>
            <w:vAlign w:val="center"/>
          </w:tcPr>
          <w:p w:rsidR="000C55C7" w:rsidRPr="00A22864" w:rsidRDefault="000C55C7" w:rsidP="000C55C7">
            <w:pPr>
              <w:rPr>
                <w:lang w:val="sr-Cyrl-CS"/>
              </w:rPr>
            </w:pPr>
            <w:r w:rsidRPr="008C1DEC">
              <w:rPr>
                <w:lang w:val="sr-Latn-RS"/>
              </w:rPr>
              <w:t xml:space="preserve">S. Mijatović, D. Jovković, Dj. Spasojević, </w:t>
            </w:r>
            <w:proofErr w:type="spellStart"/>
            <w:r w:rsidRPr="008C1DEC">
              <w:rPr>
                <w:i/>
                <w:lang w:val="en-US"/>
              </w:rPr>
              <w:t>Nonequilibrium</w:t>
            </w:r>
            <w:proofErr w:type="spellEnd"/>
            <w:r w:rsidRPr="008C1DEC">
              <w:rPr>
                <w:i/>
                <w:lang w:val="en-US"/>
              </w:rPr>
              <w:t xml:space="preserve"> </w:t>
            </w:r>
            <w:proofErr w:type="spellStart"/>
            <w:r w:rsidRPr="008C1DEC">
              <w:rPr>
                <w:i/>
                <w:lang w:val="en-US"/>
              </w:rPr>
              <w:t>athermal</w:t>
            </w:r>
            <w:proofErr w:type="spellEnd"/>
            <w:r w:rsidRPr="008C1DEC">
              <w:rPr>
                <w:i/>
                <w:lang w:val="en-US"/>
              </w:rPr>
              <w:t xml:space="preserve"> random-field </w:t>
            </w:r>
            <w:proofErr w:type="spellStart"/>
            <w:r w:rsidRPr="008C1DEC">
              <w:rPr>
                <w:i/>
                <w:lang w:val="en-US"/>
              </w:rPr>
              <w:t>Ising</w:t>
            </w:r>
            <w:proofErr w:type="spellEnd"/>
            <w:r w:rsidRPr="008C1DEC">
              <w:rPr>
                <w:i/>
                <w:lang w:val="en-US"/>
              </w:rPr>
              <w:t xml:space="preserve"> model on hexagonal lattices</w:t>
            </w:r>
            <w:r w:rsidRPr="008C1DEC">
              <w:rPr>
                <w:lang w:val="en-US"/>
              </w:rPr>
              <w:t xml:space="preserve">, Phys. Rev. E </w:t>
            </w:r>
            <w:r w:rsidRPr="008C1DEC">
              <w:rPr>
                <w:b/>
                <w:lang w:val="en-US"/>
              </w:rPr>
              <w:t>103</w:t>
            </w:r>
            <w:r w:rsidRPr="008C1DEC">
              <w:rPr>
                <w:lang w:val="en-US"/>
              </w:rPr>
              <w:t>, 032147 (2021).</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6.</w:t>
            </w:r>
          </w:p>
        </w:tc>
        <w:tc>
          <w:tcPr>
            <w:tcW w:w="3985" w:type="pct"/>
            <w:gridSpan w:val="10"/>
            <w:vAlign w:val="center"/>
          </w:tcPr>
          <w:p w:rsidR="000C55C7" w:rsidRPr="00A22864" w:rsidRDefault="000C55C7" w:rsidP="000C55C7">
            <w:pPr>
              <w:rPr>
                <w:lang w:val="sr-Cyrl-CS"/>
              </w:rPr>
            </w:pPr>
            <w:r w:rsidRPr="008C1DEC">
              <w:rPr>
                <w:lang w:val="en-US"/>
              </w:rPr>
              <w:t>S</w:t>
            </w:r>
            <w:r w:rsidRPr="008C1DEC">
              <w:rPr>
                <w:lang w:val="sr-Cyrl-CS"/>
              </w:rPr>
              <w:t xml:space="preserve">. </w:t>
            </w:r>
            <w:proofErr w:type="spellStart"/>
            <w:r w:rsidRPr="008C1DEC">
              <w:rPr>
                <w:lang w:val="en-US"/>
              </w:rPr>
              <w:t>Mijatovi</w:t>
            </w:r>
            <w:proofErr w:type="spellEnd"/>
            <w:r w:rsidRPr="008C1DEC">
              <w:rPr>
                <w:lang w:val="sr-Cyrl-CS"/>
              </w:rPr>
              <w:t xml:space="preserve">ć, </w:t>
            </w:r>
            <w:r w:rsidRPr="008C1DEC">
              <w:rPr>
                <w:lang w:val="en-US"/>
              </w:rPr>
              <w:t>D</w:t>
            </w:r>
            <w:r w:rsidRPr="008C1DEC">
              <w:rPr>
                <w:lang w:val="sr-Cyrl-CS"/>
              </w:rPr>
              <w:t xml:space="preserve">. </w:t>
            </w:r>
            <w:proofErr w:type="spellStart"/>
            <w:r w:rsidRPr="008C1DEC">
              <w:rPr>
                <w:lang w:val="en-US"/>
              </w:rPr>
              <w:t>Jovkovi</w:t>
            </w:r>
            <w:proofErr w:type="spellEnd"/>
            <w:r w:rsidRPr="008C1DEC">
              <w:rPr>
                <w:lang w:val="sr-Cyrl-CS"/>
              </w:rPr>
              <w:t xml:space="preserve">ć, </w:t>
            </w:r>
            <w:r w:rsidRPr="008C1DEC">
              <w:rPr>
                <w:lang w:val="en-US"/>
              </w:rPr>
              <w:t>S</w:t>
            </w:r>
            <w:r w:rsidRPr="008C1DEC">
              <w:rPr>
                <w:lang w:val="sr-Cyrl-CS"/>
              </w:rPr>
              <w:t xml:space="preserve">. </w:t>
            </w:r>
            <w:proofErr w:type="spellStart"/>
            <w:r w:rsidRPr="008C1DEC">
              <w:rPr>
                <w:lang w:val="en-US"/>
              </w:rPr>
              <w:t>Jani</w:t>
            </w:r>
            <w:proofErr w:type="spellEnd"/>
            <w:r w:rsidRPr="008C1DEC">
              <w:rPr>
                <w:lang w:val="sr-Cyrl-CS"/>
              </w:rPr>
              <w:t>ć</w:t>
            </w:r>
            <w:proofErr w:type="spellStart"/>
            <w:r w:rsidRPr="008C1DEC">
              <w:rPr>
                <w:lang w:val="en-US"/>
              </w:rPr>
              <w:t>evi</w:t>
            </w:r>
            <w:proofErr w:type="spellEnd"/>
            <w:r w:rsidRPr="008C1DEC">
              <w:rPr>
                <w:lang w:val="sr-Cyrl-CS"/>
              </w:rPr>
              <w:t xml:space="preserve">ć, </w:t>
            </w:r>
            <w:proofErr w:type="spellStart"/>
            <w:r w:rsidRPr="008C1DEC">
              <w:rPr>
                <w:lang w:val="en-US"/>
              </w:rPr>
              <w:t>Dj</w:t>
            </w:r>
            <w:proofErr w:type="spellEnd"/>
            <w:r w:rsidRPr="008C1DEC">
              <w:rPr>
                <w:lang w:val="sr-Cyrl-CS"/>
              </w:rPr>
              <w:t xml:space="preserve">. </w:t>
            </w:r>
            <w:proofErr w:type="spellStart"/>
            <w:r w:rsidRPr="008C1DEC">
              <w:rPr>
                <w:lang w:val="en-US"/>
              </w:rPr>
              <w:t>Spasojević</w:t>
            </w:r>
            <w:proofErr w:type="spellEnd"/>
            <w:r w:rsidRPr="008C1DEC">
              <w:rPr>
                <w:lang w:val="en-US"/>
              </w:rPr>
              <w:t xml:space="preserve">, </w:t>
            </w:r>
            <w:r w:rsidRPr="008C1DEC">
              <w:rPr>
                <w:i/>
                <w:lang w:val="en-US"/>
              </w:rPr>
              <w:t xml:space="preserve">Critical disorder and critical magnetic field of the </w:t>
            </w:r>
            <w:proofErr w:type="spellStart"/>
            <w:r w:rsidRPr="008C1DEC">
              <w:rPr>
                <w:i/>
                <w:lang w:val="en-US"/>
              </w:rPr>
              <w:t>nonequilibrium</w:t>
            </w:r>
            <w:proofErr w:type="spellEnd"/>
            <w:r w:rsidRPr="008C1DEC">
              <w:rPr>
                <w:i/>
                <w:lang w:val="en-US"/>
              </w:rPr>
              <w:t xml:space="preserve"> </w:t>
            </w:r>
            <w:proofErr w:type="spellStart"/>
            <w:r w:rsidRPr="008C1DEC">
              <w:rPr>
                <w:i/>
                <w:lang w:val="en-US"/>
              </w:rPr>
              <w:t>athermal</w:t>
            </w:r>
            <w:proofErr w:type="spellEnd"/>
            <w:r w:rsidRPr="008C1DEC">
              <w:rPr>
                <w:i/>
                <w:lang w:val="en-US"/>
              </w:rPr>
              <w:t xml:space="preserve"> random field </w:t>
            </w:r>
            <w:proofErr w:type="spellStart"/>
            <w:r w:rsidRPr="008C1DEC">
              <w:rPr>
                <w:i/>
                <w:lang w:val="en-US"/>
              </w:rPr>
              <w:t>Ising</w:t>
            </w:r>
            <w:proofErr w:type="spellEnd"/>
            <w:r w:rsidRPr="008C1DEC">
              <w:rPr>
                <w:i/>
                <w:lang w:val="en-US"/>
              </w:rPr>
              <w:t xml:space="preserve"> model in thin systems</w:t>
            </w:r>
            <w:r w:rsidRPr="008C1DEC">
              <w:rPr>
                <w:lang w:val="en-US"/>
              </w:rPr>
              <w:t xml:space="preserve">, Phys. Rev. E </w:t>
            </w:r>
            <w:r w:rsidRPr="008C1DEC">
              <w:rPr>
                <w:b/>
                <w:lang w:val="en-US"/>
              </w:rPr>
              <w:t>100</w:t>
            </w:r>
            <w:r w:rsidRPr="008C1DEC">
              <w:rPr>
                <w:lang w:val="en-US"/>
              </w:rPr>
              <w:t>, 032113 (2019).</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7.</w:t>
            </w:r>
          </w:p>
        </w:tc>
        <w:tc>
          <w:tcPr>
            <w:tcW w:w="3985" w:type="pct"/>
            <w:gridSpan w:val="10"/>
            <w:vAlign w:val="center"/>
          </w:tcPr>
          <w:p w:rsidR="000C55C7" w:rsidRPr="00A22864" w:rsidRDefault="000C55C7" w:rsidP="000C55C7">
            <w:pPr>
              <w:rPr>
                <w:lang w:val="sr-Cyrl-CS"/>
              </w:rPr>
            </w:pP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Jani</w:t>
            </w:r>
            <w:proofErr w:type="spellEnd"/>
            <w:r w:rsidRPr="008C1DEC">
              <w:rPr>
                <w:rFonts w:eastAsiaTheme="minorHAnsi"/>
                <w:lang w:val="sr-Cyrl-CS"/>
              </w:rPr>
              <w:t>ć</w:t>
            </w:r>
            <w:proofErr w:type="spellStart"/>
            <w:r w:rsidRPr="008C1DEC">
              <w:rPr>
                <w:rFonts w:eastAsiaTheme="minorHAnsi"/>
                <w:lang w:val="en-US"/>
              </w:rPr>
              <w:t>evi</w:t>
            </w:r>
            <w:proofErr w:type="spellEnd"/>
            <w:r w:rsidRPr="008C1DEC">
              <w:rPr>
                <w:rFonts w:eastAsiaTheme="minorHAnsi"/>
                <w:lang w:val="sr-Cyrl-CS"/>
              </w:rPr>
              <w:t xml:space="preserve">ć, </w:t>
            </w:r>
            <w:r w:rsidRPr="008C1DEC">
              <w:rPr>
                <w:rFonts w:eastAsiaTheme="minorHAnsi"/>
                <w:lang w:val="en-US"/>
              </w:rPr>
              <w:t>D</w:t>
            </w:r>
            <w:r w:rsidRPr="008C1DEC">
              <w:rPr>
                <w:rFonts w:eastAsiaTheme="minorHAnsi"/>
                <w:lang w:val="sr-Cyrl-CS"/>
              </w:rPr>
              <w:t xml:space="preserve">. </w:t>
            </w:r>
            <w:proofErr w:type="spellStart"/>
            <w:r w:rsidRPr="008C1DEC">
              <w:rPr>
                <w:rFonts w:eastAsiaTheme="minorHAnsi"/>
                <w:lang w:val="en-US"/>
              </w:rPr>
              <w:t>Kne</w:t>
            </w:r>
            <w:proofErr w:type="spellEnd"/>
            <w:r w:rsidRPr="008C1DEC">
              <w:rPr>
                <w:rFonts w:eastAsiaTheme="minorHAnsi"/>
                <w:lang w:val="sr-Cyrl-CS"/>
              </w:rPr>
              <w:t>ž</w:t>
            </w:r>
            <w:proofErr w:type="spellStart"/>
            <w:r w:rsidRPr="008C1DEC">
              <w:rPr>
                <w:rFonts w:eastAsiaTheme="minorHAnsi"/>
                <w:lang w:val="en-US"/>
              </w:rPr>
              <w:t>evi</w:t>
            </w:r>
            <w:proofErr w:type="spellEnd"/>
            <w:r w:rsidRPr="008C1DEC">
              <w:rPr>
                <w:rFonts w:eastAsiaTheme="minorHAnsi"/>
                <w:lang w:val="sr-Cyrl-CS"/>
              </w:rPr>
              <w:t xml:space="preserve">ć, </w:t>
            </w:r>
            <w:r w:rsidRPr="008C1DEC">
              <w:rPr>
                <w:rFonts w:eastAsiaTheme="minorHAnsi"/>
                <w:lang w:val="en-US"/>
              </w:rPr>
              <w:t>S</w:t>
            </w:r>
            <w:r w:rsidRPr="008C1DEC">
              <w:rPr>
                <w:rFonts w:eastAsiaTheme="minorHAnsi"/>
                <w:lang w:val="sr-Cyrl-CS"/>
              </w:rPr>
              <w:t xml:space="preserve">. </w:t>
            </w:r>
            <w:proofErr w:type="spellStart"/>
            <w:r w:rsidRPr="008C1DEC">
              <w:rPr>
                <w:rFonts w:eastAsiaTheme="minorHAnsi"/>
                <w:lang w:val="en-US"/>
              </w:rPr>
              <w:t>Mijatovi</w:t>
            </w:r>
            <w:proofErr w:type="spellEnd"/>
            <w:r w:rsidRPr="008C1DEC">
              <w:rPr>
                <w:rFonts w:eastAsiaTheme="minorHAnsi"/>
                <w:lang w:val="sr-Cyrl-CS"/>
              </w:rPr>
              <w:t xml:space="preserve">ć, </w:t>
            </w:r>
            <w:proofErr w:type="spellStart"/>
            <w:r w:rsidRPr="008C1DEC">
              <w:rPr>
                <w:rFonts w:eastAsiaTheme="minorHAnsi"/>
                <w:lang w:val="en-US"/>
              </w:rPr>
              <w:t>Dj</w:t>
            </w:r>
            <w:proofErr w:type="spellEnd"/>
            <w:r w:rsidRPr="008C1DEC">
              <w:rPr>
                <w:rFonts w:eastAsiaTheme="minorHAnsi"/>
                <w:lang w:val="sr-Cyrl-CS"/>
              </w:rPr>
              <w:t xml:space="preserve">. </w:t>
            </w:r>
            <w:proofErr w:type="spellStart"/>
            <w:r w:rsidRPr="008C1DEC">
              <w:rPr>
                <w:rFonts w:eastAsiaTheme="minorHAnsi"/>
                <w:lang w:val="en-US"/>
              </w:rPr>
              <w:t>Spasojević</w:t>
            </w:r>
            <w:proofErr w:type="spellEnd"/>
            <w:r w:rsidRPr="008C1DEC">
              <w:rPr>
                <w:rFonts w:eastAsiaTheme="minorHAnsi"/>
                <w:lang w:val="en-US"/>
              </w:rPr>
              <w:t xml:space="preserve">, </w:t>
            </w:r>
            <w:r w:rsidRPr="008C1DEC">
              <w:rPr>
                <w:rFonts w:eastAsiaTheme="minorHAnsi"/>
                <w:i/>
                <w:lang w:val="en-US"/>
              </w:rPr>
              <w:t xml:space="preserve">Scaling domains in the </w:t>
            </w:r>
            <w:proofErr w:type="spellStart"/>
            <w:r w:rsidRPr="008C1DEC">
              <w:rPr>
                <w:rFonts w:eastAsiaTheme="minorHAnsi"/>
                <w:i/>
                <w:lang w:val="en-US"/>
              </w:rPr>
              <w:t>nonequilibrium</w:t>
            </w:r>
            <w:proofErr w:type="spellEnd"/>
            <w:r w:rsidRPr="008C1DEC">
              <w:rPr>
                <w:rFonts w:eastAsiaTheme="minorHAnsi"/>
                <w:i/>
                <w:lang w:val="en-US"/>
              </w:rPr>
              <w:t xml:space="preserve"> </w:t>
            </w:r>
            <w:proofErr w:type="spellStart"/>
            <w:r w:rsidRPr="008C1DEC">
              <w:rPr>
                <w:rFonts w:eastAsiaTheme="minorHAnsi"/>
                <w:i/>
                <w:lang w:val="en-US"/>
              </w:rPr>
              <w:t>athermal</w:t>
            </w:r>
            <w:proofErr w:type="spellEnd"/>
            <w:r w:rsidRPr="008C1DEC">
              <w:rPr>
                <w:rFonts w:eastAsiaTheme="minorHAnsi"/>
                <w:i/>
                <w:lang w:val="en-US"/>
              </w:rPr>
              <w:t xml:space="preserve"> random field </w:t>
            </w:r>
            <w:proofErr w:type="spellStart"/>
            <w:r w:rsidRPr="008C1DEC">
              <w:rPr>
                <w:rFonts w:eastAsiaTheme="minorHAnsi"/>
                <w:i/>
                <w:lang w:val="en-US"/>
              </w:rPr>
              <w:t>Ising</w:t>
            </w:r>
            <w:proofErr w:type="spellEnd"/>
            <w:r w:rsidRPr="008C1DEC">
              <w:rPr>
                <w:rFonts w:eastAsiaTheme="minorHAnsi"/>
                <w:i/>
                <w:lang w:val="en-US"/>
              </w:rPr>
              <w:t xml:space="preserve"> model of finite systems</w:t>
            </w:r>
            <w:r w:rsidRPr="008C1DEC">
              <w:rPr>
                <w:rFonts w:eastAsiaTheme="minorHAnsi"/>
                <w:lang w:val="en-US"/>
              </w:rPr>
              <w:t>, J. Stat. Mech. Theory and Exp., 013202 (2021).</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8.</w:t>
            </w:r>
          </w:p>
        </w:tc>
        <w:tc>
          <w:tcPr>
            <w:tcW w:w="3985" w:type="pct"/>
            <w:gridSpan w:val="10"/>
            <w:vAlign w:val="center"/>
          </w:tcPr>
          <w:p w:rsidR="000C55C7" w:rsidRPr="00A22864" w:rsidRDefault="000C55C7" w:rsidP="000C55C7">
            <w:pPr>
              <w:rPr>
                <w:lang w:val="sr-Cyrl-CS"/>
              </w:rPr>
            </w:pPr>
            <w:r>
              <w:rPr>
                <w:rFonts w:eastAsiaTheme="minorHAnsi"/>
                <w:lang w:val="en-US"/>
              </w:rPr>
              <w:t>S</w:t>
            </w:r>
            <w:r w:rsidRPr="008C1DEC">
              <w:rPr>
                <w:rFonts w:eastAsiaTheme="minorHAnsi"/>
                <w:lang w:val="sr-Cyrl-CS"/>
              </w:rPr>
              <w:t xml:space="preserve">. </w:t>
            </w:r>
            <w:proofErr w:type="spellStart"/>
            <w:r>
              <w:rPr>
                <w:rFonts w:eastAsiaTheme="minorHAnsi"/>
                <w:lang w:val="en-US"/>
              </w:rPr>
              <w:t>Jani</w:t>
            </w:r>
            <w:proofErr w:type="spellEnd"/>
            <w:r w:rsidRPr="008C1DEC">
              <w:rPr>
                <w:rFonts w:eastAsiaTheme="minorHAnsi"/>
                <w:lang w:val="sr-Cyrl-CS"/>
              </w:rPr>
              <w:t>ć</w:t>
            </w:r>
            <w:proofErr w:type="spellStart"/>
            <w:r>
              <w:rPr>
                <w:rFonts w:eastAsiaTheme="minorHAnsi"/>
                <w:lang w:val="en-US"/>
              </w:rPr>
              <w:t>evi</w:t>
            </w:r>
            <w:proofErr w:type="spellEnd"/>
            <w:r w:rsidRPr="008C1DEC">
              <w:rPr>
                <w:rFonts w:eastAsiaTheme="minorHAnsi"/>
                <w:lang w:val="sr-Cyrl-CS"/>
              </w:rPr>
              <w:t xml:space="preserve">ć, </w:t>
            </w:r>
            <w:r>
              <w:rPr>
                <w:rFonts w:eastAsiaTheme="minorHAnsi"/>
                <w:lang w:val="en-US"/>
              </w:rPr>
              <w:t>S</w:t>
            </w:r>
            <w:r w:rsidRPr="008C1DEC">
              <w:rPr>
                <w:rFonts w:eastAsiaTheme="minorHAnsi"/>
                <w:lang w:val="sr-Cyrl-CS"/>
              </w:rPr>
              <w:t xml:space="preserve">. </w:t>
            </w:r>
            <w:proofErr w:type="spellStart"/>
            <w:r>
              <w:rPr>
                <w:rFonts w:eastAsiaTheme="minorHAnsi"/>
                <w:lang w:val="en-US"/>
              </w:rPr>
              <w:t>Mijatovi</w:t>
            </w:r>
            <w:proofErr w:type="spellEnd"/>
            <w:r w:rsidRPr="008C1DEC">
              <w:rPr>
                <w:rFonts w:eastAsiaTheme="minorHAnsi"/>
                <w:lang w:val="sr-Cyrl-CS"/>
              </w:rPr>
              <w:t xml:space="preserve">ć, </w:t>
            </w:r>
            <w:proofErr w:type="spellStart"/>
            <w:r w:rsidRPr="008C1DEC">
              <w:rPr>
                <w:rFonts w:eastAsiaTheme="minorHAnsi"/>
                <w:lang w:val="en-US"/>
              </w:rPr>
              <w:t>Dj</w:t>
            </w:r>
            <w:proofErr w:type="spellEnd"/>
            <w:r w:rsidRPr="008C1DEC">
              <w:rPr>
                <w:rFonts w:eastAsiaTheme="minorHAnsi"/>
                <w:lang w:val="sr-Cyrl-CS"/>
              </w:rPr>
              <w:t xml:space="preserve">. </w:t>
            </w:r>
            <w:proofErr w:type="spellStart"/>
            <w:r>
              <w:rPr>
                <w:rFonts w:eastAsiaTheme="minorHAnsi"/>
                <w:lang w:val="en-US"/>
              </w:rPr>
              <w:t>Spaso</w:t>
            </w:r>
            <w:r w:rsidRPr="008C1DEC">
              <w:rPr>
                <w:rFonts w:eastAsiaTheme="minorHAnsi"/>
                <w:lang w:val="en-US"/>
              </w:rPr>
              <w:t>j</w:t>
            </w:r>
            <w:r>
              <w:rPr>
                <w:rFonts w:eastAsiaTheme="minorHAnsi"/>
                <w:lang w:val="en-US"/>
              </w:rPr>
              <w:t>ević</w:t>
            </w:r>
            <w:proofErr w:type="spellEnd"/>
            <w:r w:rsidRPr="008C1DEC">
              <w:rPr>
                <w:rFonts w:eastAsiaTheme="minorHAnsi"/>
                <w:lang w:val="en-US"/>
              </w:rPr>
              <w:t xml:space="preserve">, </w:t>
            </w:r>
            <w:r w:rsidRPr="008C1DEC">
              <w:rPr>
                <w:rFonts w:eastAsiaTheme="minorHAnsi"/>
                <w:i/>
                <w:lang w:val="en-US"/>
              </w:rPr>
              <w:t xml:space="preserve">Critical behavior of the two-dimensional </w:t>
            </w:r>
            <w:proofErr w:type="spellStart"/>
            <w:r w:rsidRPr="008C1DEC">
              <w:rPr>
                <w:rFonts w:eastAsiaTheme="minorHAnsi"/>
                <w:i/>
                <w:lang w:val="en-US"/>
              </w:rPr>
              <w:t>nonequilibrium</w:t>
            </w:r>
            <w:proofErr w:type="spellEnd"/>
            <w:r w:rsidRPr="008C1DEC">
              <w:rPr>
                <w:rFonts w:eastAsiaTheme="minorHAnsi"/>
                <w:i/>
                <w:lang w:val="en-US"/>
              </w:rPr>
              <w:t xml:space="preserve"> zero-temperature random field </w:t>
            </w:r>
            <w:proofErr w:type="spellStart"/>
            <w:r w:rsidRPr="008C1DEC">
              <w:rPr>
                <w:rFonts w:eastAsiaTheme="minorHAnsi"/>
                <w:i/>
                <w:lang w:val="en-US"/>
              </w:rPr>
              <w:t>Ising</w:t>
            </w:r>
            <w:proofErr w:type="spellEnd"/>
            <w:r w:rsidRPr="008C1DEC">
              <w:rPr>
                <w:rFonts w:eastAsiaTheme="minorHAnsi"/>
                <w:i/>
                <w:lang w:val="en-US"/>
              </w:rPr>
              <w:t xml:space="preserve"> model on a triangular lattice</w:t>
            </w:r>
            <w:r w:rsidRPr="008C1DEC">
              <w:rPr>
                <w:rFonts w:eastAsiaTheme="minorHAnsi"/>
                <w:lang w:val="en-US"/>
              </w:rPr>
              <w:t xml:space="preserve">, Phys. Rev. E </w:t>
            </w:r>
            <w:r w:rsidRPr="008C1DEC">
              <w:rPr>
                <w:rFonts w:eastAsiaTheme="minorHAnsi"/>
                <w:b/>
                <w:lang w:val="en-US"/>
              </w:rPr>
              <w:t>95</w:t>
            </w:r>
            <w:r w:rsidRPr="008C1DEC">
              <w:rPr>
                <w:rFonts w:eastAsiaTheme="minorHAnsi"/>
                <w:lang w:val="en-US"/>
              </w:rPr>
              <w:t>, 042131 (2017).</w:t>
            </w:r>
          </w:p>
        </w:tc>
        <w:tc>
          <w:tcPr>
            <w:tcW w:w="561" w:type="pct"/>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454" w:type="pct"/>
            <w:vAlign w:val="center"/>
          </w:tcPr>
          <w:p w:rsidR="000C55C7" w:rsidRPr="00A22864" w:rsidRDefault="000C55C7" w:rsidP="000C55C7">
            <w:pPr>
              <w:rPr>
                <w:lang w:val="sr-Cyrl-CS"/>
              </w:rPr>
            </w:pPr>
            <w:r>
              <w:rPr>
                <w:lang w:val="sr-Cyrl-CS"/>
              </w:rPr>
              <w:t>9.</w:t>
            </w:r>
          </w:p>
        </w:tc>
        <w:tc>
          <w:tcPr>
            <w:tcW w:w="3985" w:type="pct"/>
            <w:gridSpan w:val="10"/>
            <w:vAlign w:val="center"/>
          </w:tcPr>
          <w:p w:rsidR="000C55C7" w:rsidRPr="000C55C7" w:rsidRDefault="000C55C7" w:rsidP="000C55C7">
            <w:pPr>
              <w:rPr>
                <w:lang w:val="en-US"/>
              </w:rPr>
            </w:pPr>
            <w:r>
              <w:rPr>
                <w:lang w:val="en-US"/>
              </w:rPr>
              <w:t>D</w:t>
            </w:r>
            <w:r w:rsidRPr="004E56BC">
              <w:rPr>
                <w:lang w:val="sr-Cyrl-CS"/>
              </w:rPr>
              <w:t xml:space="preserve">. </w:t>
            </w:r>
            <w:r>
              <w:rPr>
                <w:lang w:val="en-US"/>
              </w:rPr>
              <w:t>Jo</w:t>
            </w:r>
            <w:r>
              <w:rPr>
                <w:lang w:val="sr-Latn-RS"/>
              </w:rPr>
              <w:t xml:space="preserve">vković, S. Janićević, S. Mijatović, L. Laurson, Dj. Spasojević, </w:t>
            </w:r>
            <w:r w:rsidRPr="004E56BC">
              <w:rPr>
                <w:i/>
                <w:lang w:val="en-US"/>
              </w:rPr>
              <w:t>The effects of external noise on threshold induced correlations in ferromagnetic</w:t>
            </w:r>
            <w:r>
              <w:rPr>
                <w:i/>
                <w:lang w:val="en-US"/>
              </w:rPr>
              <w:t xml:space="preserve"> </w:t>
            </w:r>
            <w:r w:rsidRPr="004E56BC">
              <w:rPr>
                <w:i/>
                <w:lang w:val="en-US"/>
              </w:rPr>
              <w:lastRenderedPageBreak/>
              <w:t>systems</w:t>
            </w:r>
            <w:r>
              <w:rPr>
                <w:lang w:val="en-US"/>
              </w:rPr>
              <w:t xml:space="preserve">, Phys. Rev. E, </w:t>
            </w:r>
            <w:r>
              <w:rPr>
                <w:lang w:val="en-US"/>
              </w:rPr>
              <w:t>accepted for publishing</w:t>
            </w:r>
          </w:p>
        </w:tc>
        <w:tc>
          <w:tcPr>
            <w:tcW w:w="561" w:type="pct"/>
            <w:vAlign w:val="center"/>
          </w:tcPr>
          <w:p w:rsidR="000C55C7" w:rsidRPr="00C2517C" w:rsidRDefault="000C55C7" w:rsidP="000C55C7">
            <w:pPr>
              <w:spacing w:after="60"/>
              <w:rPr>
                <w:b/>
                <w:sz w:val="22"/>
                <w:szCs w:val="22"/>
                <w:lang w:val="en-US"/>
              </w:rPr>
            </w:pPr>
          </w:p>
        </w:tc>
      </w:tr>
      <w:tr w:rsidR="000C55C7" w:rsidRPr="00C2517C" w:rsidTr="00D638D4">
        <w:trPr>
          <w:trHeight w:val="227"/>
          <w:jc w:val="center"/>
        </w:trPr>
        <w:tc>
          <w:tcPr>
            <w:tcW w:w="5000" w:type="pct"/>
            <w:gridSpan w:val="12"/>
            <w:vAlign w:val="center"/>
          </w:tcPr>
          <w:p w:rsidR="000C55C7" w:rsidRPr="00C2517C" w:rsidRDefault="000C55C7" w:rsidP="000C55C7">
            <w:pPr>
              <w:spacing w:after="60"/>
              <w:rPr>
                <w:b/>
                <w:sz w:val="22"/>
                <w:szCs w:val="22"/>
                <w:lang w:val="en-US"/>
              </w:rPr>
            </w:pPr>
            <w:r w:rsidRPr="00C2517C">
              <w:rPr>
                <w:b/>
                <w:sz w:val="22"/>
                <w:szCs w:val="22"/>
                <w:lang w:val="en-US"/>
              </w:rPr>
              <w:t>Cumulative data of scientific activity of the teacher</w:t>
            </w:r>
          </w:p>
        </w:tc>
      </w:tr>
      <w:tr w:rsidR="000C55C7" w:rsidRPr="00C2517C" w:rsidTr="00D638D4">
        <w:trPr>
          <w:trHeight w:val="227"/>
          <w:jc w:val="center"/>
        </w:trPr>
        <w:tc>
          <w:tcPr>
            <w:tcW w:w="5000" w:type="pct"/>
            <w:gridSpan w:val="12"/>
            <w:vAlign w:val="center"/>
          </w:tcPr>
          <w:p w:rsidR="000C55C7" w:rsidRPr="00C2517C" w:rsidRDefault="000C55C7" w:rsidP="000C55C7">
            <w:pPr>
              <w:spacing w:after="60"/>
              <w:rPr>
                <w:b/>
                <w:sz w:val="22"/>
                <w:szCs w:val="22"/>
                <w:lang w:val="en-US"/>
              </w:rPr>
            </w:pPr>
            <w:r w:rsidRPr="00C2517C">
              <w:rPr>
                <w:b/>
                <w:sz w:val="22"/>
                <w:szCs w:val="22"/>
                <w:lang w:val="en-US"/>
              </w:rPr>
              <w:t>Cumulative data of scientific activity of the teacher</w:t>
            </w:r>
          </w:p>
        </w:tc>
      </w:tr>
      <w:tr w:rsidR="000C55C7" w:rsidRPr="00C2517C" w:rsidTr="000C55C7">
        <w:trPr>
          <w:trHeight w:val="227"/>
          <w:jc w:val="center"/>
        </w:trPr>
        <w:tc>
          <w:tcPr>
            <w:tcW w:w="2693" w:type="pct"/>
            <w:gridSpan w:val="6"/>
          </w:tcPr>
          <w:p w:rsidR="000C55C7" w:rsidRPr="00C2517C" w:rsidRDefault="000C55C7" w:rsidP="000C55C7">
            <w:pPr>
              <w:rPr>
                <w:sz w:val="22"/>
                <w:szCs w:val="22"/>
                <w:lang w:val="en-US"/>
              </w:rPr>
            </w:pPr>
            <w:r w:rsidRPr="00C2517C">
              <w:rPr>
                <w:sz w:val="22"/>
                <w:szCs w:val="22"/>
                <w:lang w:val="en-US"/>
              </w:rPr>
              <w:t>Total number of citations, without self citations</w:t>
            </w:r>
          </w:p>
        </w:tc>
        <w:tc>
          <w:tcPr>
            <w:tcW w:w="2307" w:type="pct"/>
            <w:gridSpan w:val="6"/>
            <w:vAlign w:val="center"/>
          </w:tcPr>
          <w:p w:rsidR="000C55C7" w:rsidRPr="00C2517C" w:rsidRDefault="000C55C7" w:rsidP="000C55C7">
            <w:pPr>
              <w:spacing w:after="60"/>
              <w:rPr>
                <w:b/>
                <w:sz w:val="22"/>
                <w:szCs w:val="22"/>
                <w:lang w:val="en-US"/>
              </w:rPr>
            </w:pPr>
            <w:r>
              <w:rPr>
                <w:b/>
                <w:sz w:val="22"/>
                <w:szCs w:val="22"/>
                <w:lang w:val="en-US"/>
              </w:rPr>
              <w:t>10</w:t>
            </w:r>
          </w:p>
        </w:tc>
      </w:tr>
      <w:tr w:rsidR="000C55C7" w:rsidRPr="00C2517C" w:rsidTr="000C55C7">
        <w:trPr>
          <w:trHeight w:val="227"/>
          <w:jc w:val="center"/>
        </w:trPr>
        <w:tc>
          <w:tcPr>
            <w:tcW w:w="2693" w:type="pct"/>
            <w:gridSpan w:val="6"/>
          </w:tcPr>
          <w:p w:rsidR="000C55C7" w:rsidRPr="00C2517C" w:rsidRDefault="000C55C7" w:rsidP="000C55C7">
            <w:pPr>
              <w:rPr>
                <w:sz w:val="22"/>
                <w:szCs w:val="22"/>
                <w:lang w:val="en-US"/>
              </w:rPr>
            </w:pPr>
            <w:r w:rsidRPr="00C2517C">
              <w:rPr>
                <w:sz w:val="22"/>
                <w:szCs w:val="22"/>
                <w:lang w:val="en-US"/>
              </w:rPr>
              <w:t>Total number of papers on the SCI (or SSCI) list</w:t>
            </w:r>
          </w:p>
        </w:tc>
        <w:tc>
          <w:tcPr>
            <w:tcW w:w="2307" w:type="pct"/>
            <w:gridSpan w:val="6"/>
            <w:vAlign w:val="center"/>
          </w:tcPr>
          <w:p w:rsidR="000C55C7" w:rsidRPr="00C2517C" w:rsidRDefault="000C55C7" w:rsidP="000C55C7">
            <w:pPr>
              <w:spacing w:after="60"/>
              <w:rPr>
                <w:b/>
                <w:sz w:val="22"/>
                <w:szCs w:val="22"/>
                <w:lang w:val="en-US"/>
              </w:rPr>
            </w:pPr>
            <w:r>
              <w:rPr>
                <w:b/>
                <w:sz w:val="22"/>
                <w:szCs w:val="22"/>
                <w:lang w:val="en-US"/>
              </w:rPr>
              <w:t>8</w:t>
            </w:r>
          </w:p>
        </w:tc>
      </w:tr>
      <w:tr w:rsidR="000C55C7" w:rsidRPr="00C2517C" w:rsidTr="000C55C7">
        <w:trPr>
          <w:trHeight w:val="227"/>
          <w:jc w:val="center"/>
        </w:trPr>
        <w:tc>
          <w:tcPr>
            <w:tcW w:w="2693" w:type="pct"/>
            <w:gridSpan w:val="6"/>
          </w:tcPr>
          <w:p w:rsidR="000C55C7" w:rsidRPr="00C2517C" w:rsidRDefault="000C55C7" w:rsidP="000C55C7">
            <w:pPr>
              <w:rPr>
                <w:sz w:val="22"/>
                <w:szCs w:val="22"/>
                <w:lang w:val="en-US"/>
              </w:rPr>
            </w:pPr>
            <w:r w:rsidRPr="00C2517C">
              <w:rPr>
                <w:sz w:val="22"/>
                <w:szCs w:val="22"/>
                <w:lang w:val="en-US"/>
              </w:rPr>
              <w:t>Current participation in projects</w:t>
            </w:r>
          </w:p>
        </w:tc>
        <w:tc>
          <w:tcPr>
            <w:tcW w:w="1087" w:type="pct"/>
            <w:gridSpan w:val="3"/>
            <w:vAlign w:val="center"/>
          </w:tcPr>
          <w:p w:rsidR="000C55C7" w:rsidRPr="00C2517C" w:rsidRDefault="000C55C7" w:rsidP="000C55C7">
            <w:pPr>
              <w:spacing w:after="60"/>
              <w:rPr>
                <w:b/>
                <w:sz w:val="22"/>
                <w:szCs w:val="22"/>
                <w:lang w:val="en-US"/>
              </w:rPr>
            </w:pPr>
            <w:r w:rsidRPr="00C2517C">
              <w:rPr>
                <w:sz w:val="22"/>
                <w:szCs w:val="22"/>
                <w:lang w:val="en-US"/>
              </w:rPr>
              <w:t xml:space="preserve">Domestic </w:t>
            </w:r>
          </w:p>
        </w:tc>
        <w:tc>
          <w:tcPr>
            <w:tcW w:w="1221" w:type="pct"/>
            <w:gridSpan w:val="3"/>
            <w:vAlign w:val="center"/>
          </w:tcPr>
          <w:p w:rsidR="000C55C7" w:rsidRPr="00C2517C" w:rsidRDefault="000C55C7" w:rsidP="000C55C7">
            <w:pPr>
              <w:spacing w:after="60"/>
              <w:rPr>
                <w:b/>
                <w:sz w:val="22"/>
                <w:szCs w:val="22"/>
                <w:lang w:val="en-US"/>
              </w:rPr>
            </w:pPr>
            <w:r w:rsidRPr="00C2517C">
              <w:rPr>
                <w:sz w:val="22"/>
                <w:szCs w:val="22"/>
                <w:lang w:val="en-US"/>
              </w:rPr>
              <w:t>international</w:t>
            </w:r>
          </w:p>
        </w:tc>
      </w:tr>
      <w:tr w:rsidR="000C55C7" w:rsidRPr="00C2517C" w:rsidTr="000C55C7">
        <w:trPr>
          <w:trHeight w:val="227"/>
          <w:jc w:val="center"/>
        </w:trPr>
        <w:tc>
          <w:tcPr>
            <w:tcW w:w="2693" w:type="pct"/>
            <w:gridSpan w:val="6"/>
          </w:tcPr>
          <w:p w:rsidR="000C55C7" w:rsidRPr="00C2517C" w:rsidRDefault="000C55C7" w:rsidP="000C55C7">
            <w:pPr>
              <w:rPr>
                <w:sz w:val="22"/>
                <w:szCs w:val="22"/>
                <w:lang w:val="en-US"/>
              </w:rPr>
            </w:pPr>
            <w:r w:rsidRPr="00C2517C">
              <w:rPr>
                <w:sz w:val="22"/>
                <w:szCs w:val="22"/>
                <w:lang w:val="en-US"/>
              </w:rPr>
              <w:t xml:space="preserve">Specialization </w:t>
            </w:r>
          </w:p>
        </w:tc>
        <w:tc>
          <w:tcPr>
            <w:tcW w:w="1087" w:type="pct"/>
            <w:gridSpan w:val="3"/>
            <w:vAlign w:val="center"/>
          </w:tcPr>
          <w:p w:rsidR="000C55C7" w:rsidRPr="00C2517C" w:rsidRDefault="000C55C7" w:rsidP="000C55C7">
            <w:pPr>
              <w:spacing w:after="60"/>
              <w:rPr>
                <w:b/>
                <w:sz w:val="22"/>
                <w:szCs w:val="22"/>
                <w:lang w:val="en-US"/>
              </w:rPr>
            </w:pPr>
          </w:p>
        </w:tc>
        <w:tc>
          <w:tcPr>
            <w:tcW w:w="1221" w:type="pct"/>
            <w:gridSpan w:val="3"/>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2693" w:type="pct"/>
            <w:gridSpan w:val="6"/>
          </w:tcPr>
          <w:p w:rsidR="000C55C7" w:rsidRPr="00C2517C" w:rsidRDefault="000C55C7" w:rsidP="000C55C7">
            <w:pPr>
              <w:rPr>
                <w:lang w:val="en-US"/>
              </w:rPr>
            </w:pPr>
            <w:r w:rsidRPr="00C2517C">
              <w:rPr>
                <w:lang w:val="en-US"/>
              </w:rPr>
              <w:t>Other information you consider to be important</w:t>
            </w:r>
          </w:p>
        </w:tc>
        <w:tc>
          <w:tcPr>
            <w:tcW w:w="2307" w:type="pct"/>
            <w:gridSpan w:val="6"/>
            <w:vAlign w:val="center"/>
          </w:tcPr>
          <w:p w:rsidR="000C55C7" w:rsidRPr="00C2517C" w:rsidRDefault="000C55C7" w:rsidP="000C55C7">
            <w:pPr>
              <w:spacing w:after="60"/>
              <w:rPr>
                <w:b/>
                <w:sz w:val="22"/>
                <w:szCs w:val="22"/>
                <w:lang w:val="en-US"/>
              </w:rPr>
            </w:pPr>
          </w:p>
        </w:tc>
      </w:tr>
      <w:tr w:rsidR="000C55C7" w:rsidRPr="00C2517C" w:rsidTr="000C55C7">
        <w:trPr>
          <w:trHeight w:val="227"/>
          <w:jc w:val="center"/>
        </w:trPr>
        <w:tc>
          <w:tcPr>
            <w:tcW w:w="2693" w:type="pct"/>
            <w:gridSpan w:val="6"/>
          </w:tcPr>
          <w:p w:rsidR="000C55C7" w:rsidRPr="00C2517C" w:rsidRDefault="000C55C7" w:rsidP="000C55C7">
            <w:pPr>
              <w:rPr>
                <w:lang w:val="en-US"/>
              </w:rPr>
            </w:pPr>
            <w:r w:rsidRPr="00C2517C">
              <w:rPr>
                <w:lang w:val="en-US"/>
              </w:rPr>
              <w:t>Maximum length may not be over 2 А4 pages</w:t>
            </w:r>
          </w:p>
        </w:tc>
        <w:tc>
          <w:tcPr>
            <w:tcW w:w="2307" w:type="pct"/>
            <w:gridSpan w:val="6"/>
            <w:vAlign w:val="center"/>
          </w:tcPr>
          <w:p w:rsidR="000C55C7" w:rsidRPr="00C2517C" w:rsidRDefault="000C55C7" w:rsidP="000C55C7">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7C3CB8"/>
    <w:rsid w:val="000C55C7"/>
    <w:rsid w:val="000D5D18"/>
    <w:rsid w:val="006E267B"/>
    <w:rsid w:val="0078345C"/>
    <w:rsid w:val="007C3CB8"/>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AA899"/>
  <w15:docId w15:val="{653CD419-5EDA-4695-B086-CA240DB1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55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7CFC-9002-41B5-98EC-09D8E0DA0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2021-04-29T10:18:00Z</dcterms:created>
  <dcterms:modified xsi:type="dcterms:W3CDTF">2021-05-07T13:13:00Z</dcterms:modified>
</cp:coreProperties>
</file>